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7834"/>
      </w:tblGrid>
      <w:tr w:rsidR="00BE0391" w:rsidRPr="00F743CA" w14:paraId="36CFB14D" w14:textId="77777777" w:rsidTr="004E5EB0">
        <w:trPr>
          <w:cantSplit/>
        </w:trPr>
        <w:tc>
          <w:tcPr>
            <w:tcW w:w="10692" w:type="dxa"/>
            <w:gridSpan w:val="2"/>
            <w:tcBorders>
              <w:top w:val="nil"/>
              <w:left w:val="nil"/>
              <w:right w:val="nil"/>
            </w:tcBorders>
          </w:tcPr>
          <w:p w14:paraId="29473C7E" w14:textId="73EA387D" w:rsidR="00BE0391" w:rsidRPr="00F743CA" w:rsidRDefault="00BE0391" w:rsidP="007171BC">
            <w:pPr>
              <w:pStyle w:val="Title"/>
              <w:spacing w:before="400" w:after="60"/>
              <w:outlineLvl w:val="0"/>
              <w:rPr>
                <w:rFonts w:asciiTheme="majorHAnsi" w:hAnsiTheme="majorHAnsi" w:cs="Arial"/>
                <w:b/>
                <w:noProof/>
                <w:sz w:val="40"/>
                <w:szCs w:val="32"/>
              </w:rPr>
            </w:pPr>
            <w:r>
              <w:rPr>
                <w:rFonts w:asciiTheme="majorHAnsi" w:hAnsiTheme="majorHAnsi" w:cs="Arial"/>
                <w:b/>
                <w:noProof/>
                <w:sz w:val="40"/>
                <w:szCs w:val="32"/>
              </w:rPr>
              <w:drawing>
                <wp:anchor distT="0" distB="0" distL="114300" distR="114300" simplePos="0" relativeHeight="251659264" behindDoc="0" locked="0" layoutInCell="1" allowOverlap="1" wp14:anchorId="27AA1F91" wp14:editId="4489C468">
                  <wp:simplePos x="0" y="0"/>
                  <wp:positionH relativeFrom="column">
                    <wp:posOffset>0</wp:posOffset>
                  </wp:positionH>
                  <wp:positionV relativeFrom="paragraph">
                    <wp:posOffset>95250</wp:posOffset>
                  </wp:positionV>
                  <wp:extent cx="676275" cy="695325"/>
                  <wp:effectExtent l="19050" t="0" r="9525" b="0"/>
                  <wp:wrapNone/>
                  <wp:docPr id="2" name="Picture 2" descr="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forms"/>
                          <pic:cNvPicPr>
                            <a:picLocks noChangeAspect="1" noChangeArrowheads="1"/>
                          </pic:cNvPicPr>
                        </pic:nvPicPr>
                        <pic:blipFill>
                          <a:blip r:embed="rId7" cstate="print"/>
                          <a:srcRect/>
                          <a:stretch>
                            <a:fillRect/>
                          </a:stretch>
                        </pic:blipFill>
                        <pic:spPr bwMode="auto">
                          <a:xfrm>
                            <a:off x="0" y="0"/>
                            <a:ext cx="676275" cy="695325"/>
                          </a:xfrm>
                          <a:prstGeom prst="rect">
                            <a:avLst/>
                          </a:prstGeom>
                          <a:noFill/>
                          <a:ln w="9525">
                            <a:noFill/>
                            <a:miter lim="800000"/>
                            <a:headEnd/>
                            <a:tailEnd/>
                          </a:ln>
                        </pic:spPr>
                      </pic:pic>
                    </a:graphicData>
                  </a:graphic>
                </wp:anchor>
              </w:drawing>
            </w:r>
            <w:r w:rsidR="00202970">
              <w:rPr>
                <w:rFonts w:asciiTheme="majorHAnsi" w:hAnsiTheme="majorHAnsi" w:cs="Arial"/>
                <w:b/>
                <w:noProof/>
                <w:sz w:val="40"/>
                <w:szCs w:val="32"/>
              </w:rPr>
              <w:t xml:space="preserve">COR Organic </w:t>
            </w:r>
            <w:r w:rsidR="006A17EA">
              <w:rPr>
                <w:rFonts w:asciiTheme="majorHAnsi" w:hAnsiTheme="majorHAnsi" w:cs="Arial"/>
                <w:b/>
                <w:noProof/>
                <w:sz w:val="40"/>
                <w:szCs w:val="32"/>
              </w:rPr>
              <w:t>Handling</w:t>
            </w:r>
            <w:r w:rsidR="00202970">
              <w:rPr>
                <w:rFonts w:asciiTheme="majorHAnsi" w:hAnsiTheme="majorHAnsi" w:cs="Arial"/>
                <w:b/>
                <w:noProof/>
                <w:sz w:val="40"/>
                <w:szCs w:val="32"/>
              </w:rPr>
              <w:t xml:space="preserve"> Notification Form</w:t>
            </w:r>
          </w:p>
          <w:p w14:paraId="2CE88990" w14:textId="77777777" w:rsidR="00BE0391" w:rsidRPr="00F743CA" w:rsidRDefault="00BE0391" w:rsidP="007171BC">
            <w:pPr>
              <w:pStyle w:val="BodyText2"/>
              <w:widowControl/>
              <w:spacing w:before="60" w:after="60"/>
              <w:ind w:right="90"/>
              <w:jc w:val="both"/>
              <w:rPr>
                <w:rFonts w:asciiTheme="majorHAnsi" w:hAnsiTheme="majorHAnsi"/>
                <w:b w:val="0"/>
                <w:sz w:val="18"/>
                <w:szCs w:val="18"/>
              </w:rPr>
            </w:pPr>
          </w:p>
          <w:p w14:paraId="6FF22058" w14:textId="0EC25550" w:rsidR="00BE0391" w:rsidRPr="00F743CA" w:rsidRDefault="00BE0391" w:rsidP="007171BC">
            <w:pPr>
              <w:pStyle w:val="BodyText2"/>
              <w:widowControl/>
              <w:spacing w:before="60" w:after="60"/>
              <w:ind w:right="90"/>
              <w:jc w:val="both"/>
              <w:rPr>
                <w:rFonts w:asciiTheme="majorHAnsi" w:hAnsiTheme="majorHAnsi"/>
                <w:b w:val="0"/>
                <w:sz w:val="18"/>
                <w:szCs w:val="18"/>
              </w:rPr>
            </w:pPr>
            <w:r w:rsidRPr="00F743CA">
              <w:rPr>
                <w:rFonts w:asciiTheme="majorHAnsi" w:hAnsiTheme="majorHAnsi"/>
                <w:b w:val="0"/>
                <w:sz w:val="18"/>
                <w:szCs w:val="18"/>
              </w:rPr>
              <w:br/>
            </w:r>
            <w:r>
              <w:rPr>
                <w:rFonts w:asciiTheme="majorHAnsi" w:hAnsiTheme="majorHAnsi"/>
                <w:b w:val="0"/>
                <w:sz w:val="18"/>
                <w:szCs w:val="18"/>
              </w:rPr>
              <w:t>Please provide this completed form</w:t>
            </w:r>
            <w:r w:rsidR="00202970">
              <w:rPr>
                <w:rFonts w:asciiTheme="majorHAnsi" w:hAnsiTheme="majorHAnsi"/>
                <w:b w:val="0"/>
                <w:sz w:val="18"/>
                <w:szCs w:val="18"/>
              </w:rPr>
              <w:t xml:space="preserve"> to notify OCIA that your operation will begin </w:t>
            </w:r>
            <w:r w:rsidR="006A17EA">
              <w:rPr>
                <w:rFonts w:asciiTheme="majorHAnsi" w:hAnsiTheme="majorHAnsi"/>
                <w:b w:val="0"/>
                <w:sz w:val="18"/>
                <w:szCs w:val="18"/>
              </w:rPr>
              <w:t>handling</w:t>
            </w:r>
            <w:r w:rsidR="00202970">
              <w:rPr>
                <w:rFonts w:asciiTheme="majorHAnsi" w:hAnsiTheme="majorHAnsi"/>
                <w:b w:val="0"/>
                <w:sz w:val="18"/>
                <w:szCs w:val="18"/>
              </w:rPr>
              <w:t xml:space="preserve"> of organic products. OCIA will review the form and supplied documentation. Once approved, OCIA will issue an organic certification and addendum that lists the approved organic products. Please note that only organic products listed on the product addendum are certified organic and can be sold as “organic.” </w:t>
            </w:r>
            <w:r w:rsidR="00622B35">
              <w:rPr>
                <w:rFonts w:asciiTheme="majorHAnsi" w:hAnsiTheme="majorHAnsi"/>
                <w:b w:val="0"/>
                <w:sz w:val="18"/>
                <w:szCs w:val="18"/>
              </w:rPr>
              <w:t xml:space="preserve">Please note that additional verification, such as additional inspections or audit trail documentation, may be required to verify compliance with COR. </w:t>
            </w:r>
          </w:p>
        </w:tc>
      </w:tr>
      <w:tr w:rsidR="00BE0391" w:rsidRPr="009C6543" w14:paraId="069802D0" w14:textId="77777777" w:rsidTr="00202970">
        <w:trPr>
          <w:cantSplit/>
        </w:trPr>
        <w:tc>
          <w:tcPr>
            <w:tcW w:w="2858" w:type="dxa"/>
          </w:tcPr>
          <w:p w14:paraId="58D1AF03" w14:textId="15ABB4D9" w:rsidR="00BE0391" w:rsidRPr="003828E8" w:rsidRDefault="00202970" w:rsidP="007171BC">
            <w:pPr>
              <w:spacing w:before="60" w:after="60" w:line="240" w:lineRule="auto"/>
              <w:rPr>
                <w:rFonts w:asciiTheme="majorHAnsi" w:hAnsiTheme="majorHAnsi"/>
                <w:color w:val="000000"/>
                <w:sz w:val="21"/>
                <w:szCs w:val="21"/>
              </w:rPr>
            </w:pPr>
            <w:r>
              <w:rPr>
                <w:rFonts w:asciiTheme="majorHAnsi" w:hAnsiTheme="majorHAnsi"/>
                <w:color w:val="000000"/>
                <w:sz w:val="21"/>
                <w:szCs w:val="21"/>
              </w:rPr>
              <w:t xml:space="preserve">Operation </w:t>
            </w:r>
            <w:r w:rsidR="00B332D6">
              <w:rPr>
                <w:rFonts w:asciiTheme="majorHAnsi" w:hAnsiTheme="majorHAnsi"/>
                <w:color w:val="000000"/>
                <w:sz w:val="21"/>
                <w:szCs w:val="21"/>
              </w:rPr>
              <w:t>N</w:t>
            </w:r>
            <w:r>
              <w:rPr>
                <w:rFonts w:asciiTheme="majorHAnsi" w:hAnsiTheme="majorHAnsi"/>
                <w:color w:val="000000"/>
                <w:sz w:val="21"/>
                <w:szCs w:val="21"/>
              </w:rPr>
              <w:t>ame</w:t>
            </w:r>
            <w:r w:rsidR="00BE0391" w:rsidRPr="003828E8">
              <w:rPr>
                <w:rFonts w:asciiTheme="majorHAnsi" w:hAnsiTheme="majorHAnsi"/>
                <w:color w:val="000000"/>
                <w:sz w:val="21"/>
                <w:szCs w:val="21"/>
              </w:rPr>
              <w:t>:</w:t>
            </w:r>
          </w:p>
        </w:tc>
        <w:tc>
          <w:tcPr>
            <w:tcW w:w="7834" w:type="dxa"/>
          </w:tcPr>
          <w:p w14:paraId="7F33F05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BE0391" w:rsidRPr="009C6543" w14:paraId="376589B4" w14:textId="77777777" w:rsidTr="00202970">
        <w:trPr>
          <w:cantSplit/>
        </w:trPr>
        <w:tc>
          <w:tcPr>
            <w:tcW w:w="2858" w:type="dxa"/>
          </w:tcPr>
          <w:p w14:paraId="10B0AAE0" w14:textId="12799333" w:rsidR="00BE0391" w:rsidRPr="003828E8" w:rsidRDefault="00202970" w:rsidP="007171BC">
            <w:pPr>
              <w:spacing w:before="60" w:after="60" w:line="240" w:lineRule="auto"/>
              <w:rPr>
                <w:rFonts w:asciiTheme="majorHAnsi" w:hAnsiTheme="majorHAnsi"/>
                <w:color w:val="000000"/>
                <w:sz w:val="21"/>
                <w:szCs w:val="21"/>
              </w:rPr>
            </w:pPr>
            <w:r>
              <w:rPr>
                <w:rFonts w:asciiTheme="majorHAnsi" w:hAnsiTheme="majorHAnsi"/>
                <w:color w:val="000000"/>
                <w:sz w:val="21"/>
                <w:szCs w:val="21"/>
              </w:rPr>
              <w:t>Operator #</w:t>
            </w:r>
            <w:r w:rsidR="00BE0391" w:rsidRPr="003828E8">
              <w:rPr>
                <w:rFonts w:asciiTheme="majorHAnsi" w:hAnsiTheme="majorHAnsi"/>
                <w:color w:val="000000"/>
                <w:sz w:val="21"/>
                <w:szCs w:val="21"/>
              </w:rPr>
              <w:t>:</w:t>
            </w:r>
          </w:p>
        </w:tc>
        <w:tc>
          <w:tcPr>
            <w:tcW w:w="7834" w:type="dxa"/>
          </w:tcPr>
          <w:p w14:paraId="64980786" w14:textId="77777777" w:rsidR="00BE0391" w:rsidRPr="003828E8" w:rsidRDefault="00BE0391" w:rsidP="007171BC">
            <w:pPr>
              <w:spacing w:before="60" w:after="60" w:line="240" w:lineRule="auto"/>
              <w:rPr>
                <w:rFonts w:asciiTheme="majorHAnsi" w:hAnsiTheme="majorHAnsi"/>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202970" w:rsidRPr="009C6543" w14:paraId="20F0ABCF" w14:textId="77777777" w:rsidTr="00202970">
        <w:trPr>
          <w:cantSplit/>
        </w:trPr>
        <w:tc>
          <w:tcPr>
            <w:tcW w:w="2858" w:type="dxa"/>
          </w:tcPr>
          <w:p w14:paraId="456B2C68" w14:textId="486DA458" w:rsidR="00202970" w:rsidRPr="003828E8" w:rsidRDefault="00202970" w:rsidP="00202970">
            <w:pPr>
              <w:spacing w:before="60" w:after="60" w:line="240" w:lineRule="auto"/>
              <w:rPr>
                <w:rFonts w:asciiTheme="majorHAnsi" w:hAnsiTheme="majorHAnsi"/>
                <w:color w:val="000000"/>
                <w:sz w:val="21"/>
                <w:szCs w:val="21"/>
              </w:rPr>
            </w:pPr>
            <w:r w:rsidRPr="003828E8">
              <w:rPr>
                <w:rFonts w:asciiTheme="majorHAnsi" w:hAnsiTheme="majorHAnsi"/>
                <w:color w:val="000000"/>
                <w:sz w:val="21"/>
                <w:szCs w:val="21"/>
              </w:rPr>
              <w:t>Date:</w:t>
            </w:r>
          </w:p>
        </w:tc>
        <w:tc>
          <w:tcPr>
            <w:tcW w:w="7834" w:type="dxa"/>
          </w:tcPr>
          <w:p w14:paraId="3B93675A" w14:textId="3146AD3F" w:rsidR="00202970" w:rsidRPr="003828E8" w:rsidRDefault="00202970" w:rsidP="00202970">
            <w:pPr>
              <w:spacing w:before="60" w:after="60" w:line="240" w:lineRule="auto"/>
              <w:rPr>
                <w:rFonts w:asciiTheme="majorHAnsi" w:hAnsiTheme="majorHAnsi"/>
                <w:b/>
                <w:sz w:val="21"/>
                <w:szCs w:val="21"/>
              </w:rPr>
            </w:pP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tc>
      </w:tr>
      <w:tr w:rsidR="00C93477" w:rsidRPr="009C6543" w14:paraId="5DAAD791" w14:textId="77777777" w:rsidTr="00202970">
        <w:trPr>
          <w:cantSplit/>
        </w:trPr>
        <w:tc>
          <w:tcPr>
            <w:tcW w:w="10692" w:type="dxa"/>
            <w:gridSpan w:val="2"/>
          </w:tcPr>
          <w:p w14:paraId="546FBCCD" w14:textId="504F8F97" w:rsidR="00C93477" w:rsidRPr="00C93477" w:rsidRDefault="00C93477">
            <w:pPr>
              <w:spacing w:before="60" w:after="60" w:line="240" w:lineRule="auto"/>
              <w:rPr>
                <w:rFonts w:asciiTheme="majorHAnsi" w:hAnsiTheme="majorHAnsi"/>
                <w:b/>
                <w:color w:val="000000"/>
                <w:sz w:val="21"/>
                <w:szCs w:val="21"/>
              </w:rPr>
            </w:pPr>
            <w:r w:rsidRPr="00C93477">
              <w:rPr>
                <w:rFonts w:asciiTheme="majorHAnsi" w:hAnsiTheme="majorHAnsi"/>
                <w:b/>
                <w:color w:val="000000"/>
                <w:sz w:val="21"/>
                <w:szCs w:val="21"/>
              </w:rPr>
              <w:t xml:space="preserve">Section A: </w:t>
            </w:r>
            <w:r w:rsidR="006A17EA">
              <w:rPr>
                <w:rFonts w:asciiTheme="majorHAnsi" w:hAnsiTheme="majorHAnsi"/>
                <w:b/>
                <w:color w:val="000000"/>
                <w:sz w:val="21"/>
                <w:szCs w:val="21"/>
              </w:rPr>
              <w:t>Handling</w:t>
            </w:r>
            <w:r w:rsidR="006A17EA" w:rsidRPr="00C93477">
              <w:rPr>
                <w:rFonts w:asciiTheme="majorHAnsi" w:hAnsiTheme="majorHAnsi"/>
                <w:b/>
                <w:color w:val="000000"/>
                <w:sz w:val="21"/>
                <w:szCs w:val="21"/>
              </w:rPr>
              <w:t xml:space="preserve"> </w:t>
            </w:r>
            <w:r w:rsidRPr="00C93477">
              <w:rPr>
                <w:rFonts w:asciiTheme="majorHAnsi" w:hAnsiTheme="majorHAnsi"/>
                <w:b/>
                <w:color w:val="000000"/>
                <w:sz w:val="21"/>
                <w:szCs w:val="21"/>
              </w:rPr>
              <w:t xml:space="preserve">Notification </w:t>
            </w:r>
          </w:p>
        </w:tc>
      </w:tr>
      <w:tr w:rsidR="00BE0391" w:rsidRPr="009C6543" w14:paraId="3811BC43" w14:textId="77777777" w:rsidTr="00202970">
        <w:trPr>
          <w:cantSplit/>
        </w:trPr>
        <w:tc>
          <w:tcPr>
            <w:tcW w:w="10692" w:type="dxa"/>
            <w:gridSpan w:val="2"/>
          </w:tcPr>
          <w:p w14:paraId="3D176C2C" w14:textId="12948F7C" w:rsidR="00C93477" w:rsidRDefault="00C93477" w:rsidP="007171BC">
            <w:pPr>
              <w:spacing w:before="60" w:after="60" w:line="240" w:lineRule="auto"/>
              <w:rPr>
                <w:rFonts w:asciiTheme="majorHAnsi" w:hAnsiTheme="majorHAnsi"/>
                <w:b/>
                <w:sz w:val="21"/>
                <w:szCs w:val="21"/>
              </w:rPr>
            </w:pPr>
            <w:r>
              <w:rPr>
                <w:rFonts w:asciiTheme="majorHAnsi" w:hAnsiTheme="majorHAnsi"/>
                <w:bCs/>
                <w:color w:val="000000"/>
                <w:sz w:val="21"/>
                <w:szCs w:val="21"/>
              </w:rPr>
              <w:t xml:space="preserve">1. When did your operation start handling organic products?   </w:t>
            </w:r>
            <w:r w:rsidRPr="003828E8">
              <w:rPr>
                <w:rFonts w:asciiTheme="majorHAnsi" w:hAnsiTheme="majorHAnsi"/>
                <w:b/>
                <w:sz w:val="21"/>
                <w:szCs w:val="21"/>
              </w:rPr>
              <w:fldChar w:fldCharType="begin">
                <w:ffData>
                  <w:name w:val="Text313"/>
                  <w:enabled/>
                  <w:calcOnExit w:val="0"/>
                  <w:textInput/>
                </w:ffData>
              </w:fldChar>
            </w:r>
            <w:r w:rsidRPr="003828E8">
              <w:rPr>
                <w:rFonts w:asciiTheme="majorHAnsi" w:hAnsiTheme="majorHAnsi"/>
                <w:b/>
                <w:sz w:val="21"/>
                <w:szCs w:val="21"/>
              </w:rPr>
              <w:instrText xml:space="preserve"> FORMTEXT </w:instrText>
            </w:r>
            <w:r w:rsidRPr="003828E8">
              <w:rPr>
                <w:rFonts w:asciiTheme="majorHAnsi" w:hAnsiTheme="majorHAnsi"/>
                <w:b/>
                <w:sz w:val="21"/>
                <w:szCs w:val="21"/>
              </w:rPr>
            </w:r>
            <w:r w:rsidRPr="003828E8">
              <w:rPr>
                <w:rFonts w:asciiTheme="majorHAnsi" w:hAnsiTheme="majorHAnsi"/>
                <w:b/>
                <w:sz w:val="21"/>
                <w:szCs w:val="21"/>
              </w:rPr>
              <w:fldChar w:fldCharType="separate"/>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noProof/>
                <w:sz w:val="21"/>
                <w:szCs w:val="21"/>
              </w:rPr>
              <w:t> </w:t>
            </w:r>
            <w:r w:rsidRPr="003828E8">
              <w:rPr>
                <w:rFonts w:asciiTheme="majorHAnsi" w:hAnsiTheme="majorHAnsi"/>
                <w:b/>
                <w:sz w:val="21"/>
                <w:szCs w:val="21"/>
              </w:rPr>
              <w:fldChar w:fldCharType="end"/>
            </w:r>
          </w:p>
          <w:p w14:paraId="10BB65F7" w14:textId="1CF04071" w:rsidR="00C93477" w:rsidRDefault="00C93477" w:rsidP="007171BC">
            <w:pPr>
              <w:spacing w:before="60" w:after="60" w:line="240" w:lineRule="auto"/>
              <w:rPr>
                <w:rFonts w:asciiTheme="majorHAnsi" w:hAnsiTheme="majorHAnsi"/>
                <w:b/>
                <w:i/>
                <w:iCs/>
                <w:sz w:val="21"/>
                <w:szCs w:val="21"/>
              </w:rPr>
            </w:pPr>
            <w:r>
              <w:rPr>
                <w:rFonts w:asciiTheme="majorHAnsi" w:hAnsiTheme="majorHAnsi"/>
                <w:b/>
                <w:i/>
                <w:iCs/>
                <w:sz w:val="21"/>
                <w:szCs w:val="21"/>
              </w:rPr>
              <w:t>Please note products cannot be sold as “organic” until an organic certificate is issued.</w:t>
            </w:r>
          </w:p>
          <w:p w14:paraId="2081EB14" w14:textId="77777777" w:rsidR="00C93477" w:rsidRPr="00C93477" w:rsidRDefault="00C93477" w:rsidP="007171BC">
            <w:pPr>
              <w:spacing w:before="60" w:after="60" w:line="240" w:lineRule="auto"/>
              <w:rPr>
                <w:rFonts w:asciiTheme="majorHAnsi" w:hAnsiTheme="majorHAnsi"/>
                <w:bCs/>
                <w:color w:val="000000"/>
                <w:sz w:val="21"/>
                <w:szCs w:val="21"/>
              </w:rPr>
            </w:pPr>
          </w:p>
          <w:p w14:paraId="7D9417E1" w14:textId="359926C6" w:rsidR="00363083" w:rsidRDefault="00C93477" w:rsidP="007171BC">
            <w:pPr>
              <w:spacing w:before="60" w:after="60" w:line="240" w:lineRule="auto"/>
              <w:rPr>
                <w:rFonts w:asciiTheme="majorHAnsi" w:hAnsiTheme="majorHAnsi"/>
                <w:color w:val="000000"/>
                <w:sz w:val="21"/>
                <w:szCs w:val="21"/>
              </w:rPr>
            </w:pPr>
            <w:r>
              <w:rPr>
                <w:rFonts w:asciiTheme="majorHAnsi" w:hAnsiTheme="majorHAnsi"/>
                <w:bCs/>
                <w:color w:val="000000"/>
                <w:sz w:val="21"/>
                <w:szCs w:val="21"/>
              </w:rPr>
              <w:t>2</w:t>
            </w:r>
            <w:r w:rsidR="00363083">
              <w:rPr>
                <w:rFonts w:asciiTheme="majorHAnsi" w:hAnsiTheme="majorHAnsi"/>
                <w:bCs/>
                <w:color w:val="000000"/>
                <w:sz w:val="21"/>
                <w:szCs w:val="21"/>
              </w:rPr>
              <w:t xml:space="preserve">. Did your operation previously submit labels and Organic Product Ingredient </w:t>
            </w:r>
            <w:r>
              <w:rPr>
                <w:rFonts w:asciiTheme="majorHAnsi" w:hAnsiTheme="majorHAnsi"/>
                <w:bCs/>
                <w:color w:val="000000"/>
                <w:sz w:val="21"/>
                <w:szCs w:val="21"/>
              </w:rPr>
              <w:t xml:space="preserve">(OPI) </w:t>
            </w:r>
            <w:r w:rsidR="00363083">
              <w:rPr>
                <w:rFonts w:asciiTheme="majorHAnsi" w:hAnsiTheme="majorHAnsi"/>
                <w:bCs/>
                <w:color w:val="000000"/>
                <w:sz w:val="21"/>
                <w:szCs w:val="21"/>
              </w:rPr>
              <w:t xml:space="preserve">sheets to OCIA with your application?                                                                                                                                                                           </w:t>
            </w:r>
            <w:r w:rsidR="00363083" w:rsidRPr="003828E8">
              <w:rPr>
                <w:rFonts w:asciiTheme="majorHAnsi" w:hAnsiTheme="majorHAnsi"/>
                <w:color w:val="000000"/>
                <w:sz w:val="21"/>
                <w:szCs w:val="21"/>
              </w:rPr>
              <w:fldChar w:fldCharType="begin">
                <w:ffData>
                  <w:name w:val="Check11"/>
                  <w:enabled/>
                  <w:calcOnExit w:val="0"/>
                  <w:checkBox>
                    <w:sizeAuto/>
                    <w:default w:val="0"/>
                  </w:checkBox>
                </w:ffData>
              </w:fldChar>
            </w:r>
            <w:r w:rsidR="00363083"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00363083" w:rsidRPr="003828E8">
              <w:rPr>
                <w:rFonts w:asciiTheme="majorHAnsi" w:hAnsiTheme="majorHAnsi"/>
                <w:color w:val="000000"/>
                <w:sz w:val="21"/>
                <w:szCs w:val="21"/>
              </w:rPr>
              <w:fldChar w:fldCharType="end"/>
            </w:r>
            <w:r w:rsidR="00363083">
              <w:rPr>
                <w:rFonts w:asciiTheme="majorHAnsi" w:hAnsiTheme="majorHAnsi"/>
                <w:color w:val="000000"/>
                <w:sz w:val="21"/>
                <w:szCs w:val="21"/>
              </w:rPr>
              <w:t xml:space="preserve"> Yes   </w:t>
            </w:r>
            <w:r w:rsidR="00363083" w:rsidRPr="003828E8">
              <w:rPr>
                <w:rFonts w:asciiTheme="majorHAnsi" w:hAnsiTheme="majorHAnsi"/>
                <w:color w:val="000000"/>
                <w:sz w:val="21"/>
                <w:szCs w:val="21"/>
              </w:rPr>
              <w:t xml:space="preserve"> </w:t>
            </w:r>
            <w:r w:rsidR="00363083" w:rsidRPr="003828E8">
              <w:rPr>
                <w:rFonts w:asciiTheme="majorHAnsi" w:hAnsiTheme="majorHAnsi"/>
                <w:color w:val="000000"/>
                <w:sz w:val="21"/>
                <w:szCs w:val="21"/>
              </w:rPr>
              <w:fldChar w:fldCharType="begin">
                <w:ffData>
                  <w:name w:val="Check11"/>
                  <w:enabled/>
                  <w:calcOnExit w:val="0"/>
                  <w:checkBox>
                    <w:sizeAuto/>
                    <w:default w:val="0"/>
                  </w:checkBox>
                </w:ffData>
              </w:fldChar>
            </w:r>
            <w:r w:rsidR="00363083"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00363083" w:rsidRPr="003828E8">
              <w:rPr>
                <w:rFonts w:asciiTheme="majorHAnsi" w:hAnsiTheme="majorHAnsi"/>
                <w:color w:val="000000"/>
                <w:sz w:val="21"/>
                <w:szCs w:val="21"/>
              </w:rPr>
              <w:fldChar w:fldCharType="end"/>
            </w:r>
            <w:r w:rsidR="00363083">
              <w:rPr>
                <w:rFonts w:asciiTheme="majorHAnsi" w:hAnsiTheme="majorHAnsi"/>
                <w:color w:val="000000"/>
                <w:sz w:val="21"/>
                <w:szCs w:val="21"/>
              </w:rPr>
              <w:t xml:space="preserve"> No</w:t>
            </w:r>
          </w:p>
          <w:p w14:paraId="46858252" w14:textId="02FBC3B3" w:rsidR="00C93477" w:rsidRDefault="00C93477" w:rsidP="007171BC">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If </w:t>
            </w:r>
            <w:r w:rsidRPr="00C93477">
              <w:rPr>
                <w:rFonts w:asciiTheme="majorHAnsi" w:hAnsiTheme="majorHAnsi"/>
                <w:b/>
                <w:color w:val="000000"/>
                <w:sz w:val="21"/>
                <w:szCs w:val="21"/>
              </w:rPr>
              <w:t>NO</w:t>
            </w:r>
            <w:r>
              <w:rPr>
                <w:rFonts w:asciiTheme="majorHAnsi" w:hAnsiTheme="majorHAnsi"/>
                <w:bCs/>
                <w:color w:val="000000"/>
                <w:sz w:val="21"/>
                <w:szCs w:val="21"/>
              </w:rPr>
              <w:t xml:space="preserve">, please skip to </w:t>
            </w:r>
            <w:r w:rsidR="005F1550">
              <w:rPr>
                <w:rFonts w:asciiTheme="majorHAnsi" w:hAnsiTheme="majorHAnsi"/>
                <w:bCs/>
                <w:color w:val="000000"/>
                <w:sz w:val="21"/>
                <w:szCs w:val="21"/>
              </w:rPr>
              <w:t>Section B.</w:t>
            </w:r>
          </w:p>
          <w:p w14:paraId="0CFF92B6" w14:textId="77777777" w:rsidR="00C93477" w:rsidRDefault="00C93477" w:rsidP="007171BC">
            <w:pPr>
              <w:spacing w:before="60" w:after="60" w:line="240" w:lineRule="auto"/>
              <w:rPr>
                <w:rFonts w:asciiTheme="majorHAnsi" w:hAnsiTheme="majorHAnsi"/>
                <w:bCs/>
                <w:color w:val="000000"/>
                <w:sz w:val="21"/>
                <w:szCs w:val="21"/>
              </w:rPr>
            </w:pPr>
          </w:p>
          <w:p w14:paraId="71C4C14D" w14:textId="55E27400" w:rsidR="00C93477" w:rsidRDefault="00C93477" w:rsidP="007171BC">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3. If </w:t>
            </w:r>
            <w:r w:rsidRPr="00C93477">
              <w:rPr>
                <w:rFonts w:asciiTheme="majorHAnsi" w:hAnsiTheme="majorHAnsi"/>
                <w:b/>
                <w:color w:val="000000"/>
                <w:sz w:val="21"/>
                <w:szCs w:val="21"/>
              </w:rPr>
              <w:t>YES</w:t>
            </w:r>
            <w:r>
              <w:rPr>
                <w:rFonts w:asciiTheme="majorHAnsi" w:hAnsiTheme="majorHAnsi"/>
                <w:bCs/>
                <w:color w:val="000000"/>
                <w:sz w:val="21"/>
                <w:szCs w:val="21"/>
              </w:rPr>
              <w:t xml:space="preserve"> on #2, have the labels and/or OPIs been revised since they were submitted to OCIA?</w:t>
            </w:r>
            <w:r w:rsidRPr="003828E8">
              <w:rPr>
                <w:rFonts w:asciiTheme="majorHAnsi" w:hAnsiTheme="majorHAnsi"/>
                <w:color w:val="000000"/>
                <w:sz w:val="21"/>
                <w:szCs w:val="21"/>
              </w:rPr>
              <w:t xml:space="preserve"> </w:t>
            </w:r>
            <w:r>
              <w:rPr>
                <w:rFonts w:asciiTheme="majorHAnsi" w:hAnsiTheme="majorHAnsi"/>
                <w:color w:val="000000"/>
                <w:sz w:val="21"/>
                <w:szCs w:val="21"/>
              </w:rPr>
              <w:t xml:space="preserve">              </w:t>
            </w:r>
            <w:r w:rsidRPr="003828E8">
              <w:rPr>
                <w:rFonts w:asciiTheme="majorHAnsi" w:hAnsiTheme="majorHAnsi"/>
                <w:color w:val="000000"/>
                <w:sz w:val="21"/>
                <w:szCs w:val="21"/>
              </w:rPr>
              <w:fldChar w:fldCharType="begin">
                <w:ffData>
                  <w:name w:val="Check11"/>
                  <w:enabled/>
                  <w:calcOnExit w:val="0"/>
                  <w:checkBox>
                    <w:sizeAuto/>
                    <w:default w:val="0"/>
                  </w:checkBox>
                </w:ffData>
              </w:fldChar>
            </w:r>
            <w:r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Pr="003828E8">
              <w:rPr>
                <w:rFonts w:asciiTheme="majorHAnsi" w:hAnsiTheme="majorHAnsi"/>
                <w:color w:val="000000"/>
                <w:sz w:val="21"/>
                <w:szCs w:val="21"/>
              </w:rPr>
              <w:fldChar w:fldCharType="end"/>
            </w:r>
            <w:r>
              <w:rPr>
                <w:rFonts w:asciiTheme="majorHAnsi" w:hAnsiTheme="majorHAnsi"/>
                <w:color w:val="000000"/>
                <w:sz w:val="21"/>
                <w:szCs w:val="21"/>
              </w:rPr>
              <w:t xml:space="preserve"> Yes   </w:t>
            </w:r>
            <w:r w:rsidRPr="003828E8">
              <w:rPr>
                <w:rFonts w:asciiTheme="majorHAnsi" w:hAnsiTheme="majorHAnsi"/>
                <w:color w:val="000000"/>
                <w:sz w:val="21"/>
                <w:szCs w:val="21"/>
              </w:rPr>
              <w:t xml:space="preserve"> </w:t>
            </w:r>
            <w:r w:rsidRPr="003828E8">
              <w:rPr>
                <w:rFonts w:asciiTheme="majorHAnsi" w:hAnsiTheme="majorHAnsi"/>
                <w:color w:val="000000"/>
                <w:sz w:val="21"/>
                <w:szCs w:val="21"/>
              </w:rPr>
              <w:fldChar w:fldCharType="begin">
                <w:ffData>
                  <w:name w:val="Check11"/>
                  <w:enabled/>
                  <w:calcOnExit w:val="0"/>
                  <w:checkBox>
                    <w:sizeAuto/>
                    <w:default w:val="0"/>
                  </w:checkBox>
                </w:ffData>
              </w:fldChar>
            </w:r>
            <w:r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Pr="003828E8">
              <w:rPr>
                <w:rFonts w:asciiTheme="majorHAnsi" w:hAnsiTheme="majorHAnsi"/>
                <w:color w:val="000000"/>
                <w:sz w:val="21"/>
                <w:szCs w:val="21"/>
              </w:rPr>
              <w:fldChar w:fldCharType="end"/>
            </w:r>
            <w:r>
              <w:rPr>
                <w:rFonts w:asciiTheme="majorHAnsi" w:hAnsiTheme="majorHAnsi"/>
                <w:color w:val="000000"/>
                <w:sz w:val="21"/>
                <w:szCs w:val="21"/>
              </w:rPr>
              <w:t xml:space="preserve"> No</w:t>
            </w:r>
          </w:p>
          <w:p w14:paraId="23D1A436" w14:textId="71AE55F5" w:rsidR="00C93477" w:rsidRDefault="00C93477" w:rsidP="00C93477">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If </w:t>
            </w:r>
            <w:r w:rsidRPr="00C93477">
              <w:rPr>
                <w:rFonts w:asciiTheme="majorHAnsi" w:hAnsiTheme="majorHAnsi"/>
                <w:b/>
                <w:color w:val="000000"/>
                <w:sz w:val="21"/>
                <w:szCs w:val="21"/>
              </w:rPr>
              <w:t>NO</w:t>
            </w:r>
            <w:r>
              <w:rPr>
                <w:rFonts w:asciiTheme="majorHAnsi" w:hAnsiTheme="majorHAnsi"/>
                <w:bCs/>
                <w:color w:val="000000"/>
                <w:sz w:val="21"/>
                <w:szCs w:val="21"/>
              </w:rPr>
              <w:t xml:space="preserve">, </w:t>
            </w:r>
            <w:r w:rsidR="007463E8">
              <w:rPr>
                <w:rFonts w:asciiTheme="majorHAnsi" w:hAnsiTheme="majorHAnsi"/>
                <w:bCs/>
                <w:color w:val="000000"/>
                <w:sz w:val="21"/>
                <w:szCs w:val="21"/>
              </w:rPr>
              <w:t>this form is complete and can be submitted to OCIA</w:t>
            </w:r>
            <w:r>
              <w:rPr>
                <w:rFonts w:asciiTheme="majorHAnsi" w:hAnsiTheme="majorHAnsi"/>
                <w:bCs/>
                <w:color w:val="000000"/>
                <w:sz w:val="21"/>
                <w:szCs w:val="21"/>
              </w:rPr>
              <w:t>.</w:t>
            </w:r>
          </w:p>
          <w:p w14:paraId="007C3E6C" w14:textId="77777777" w:rsidR="00C93477" w:rsidRDefault="00C93477" w:rsidP="007171BC">
            <w:pPr>
              <w:spacing w:before="60" w:after="60" w:line="240" w:lineRule="auto"/>
              <w:rPr>
                <w:rFonts w:asciiTheme="majorHAnsi" w:hAnsiTheme="majorHAnsi"/>
                <w:bCs/>
                <w:color w:val="000000"/>
                <w:sz w:val="21"/>
                <w:szCs w:val="21"/>
              </w:rPr>
            </w:pPr>
          </w:p>
          <w:p w14:paraId="33D512E6" w14:textId="7E9D2BA8" w:rsidR="00C93477" w:rsidRDefault="00C93477" w:rsidP="007171BC">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4. If </w:t>
            </w:r>
            <w:r w:rsidR="0033110B">
              <w:rPr>
                <w:rFonts w:asciiTheme="majorHAnsi" w:hAnsiTheme="majorHAnsi"/>
                <w:bCs/>
                <w:color w:val="000000"/>
                <w:sz w:val="21"/>
                <w:szCs w:val="21"/>
              </w:rPr>
              <w:t>labels or OPIs have been revised, please provide the following documentation (as applies) with this form:</w:t>
            </w:r>
          </w:p>
          <w:p w14:paraId="34A2B162" w14:textId="77777777" w:rsidR="00C93477" w:rsidRDefault="00C93477" w:rsidP="007171BC">
            <w:pPr>
              <w:spacing w:before="60" w:after="60" w:line="240" w:lineRule="auto"/>
              <w:rPr>
                <w:rFonts w:asciiTheme="majorHAnsi" w:hAnsiTheme="majorHAnsi"/>
                <w:bCs/>
                <w:color w:val="000000"/>
                <w:sz w:val="21"/>
                <w:szCs w:val="21"/>
              </w:rPr>
            </w:pPr>
          </w:p>
          <w:p w14:paraId="7F131798" w14:textId="75F86BAB" w:rsidR="00BE0391" w:rsidRPr="003828E8" w:rsidRDefault="00BE0391" w:rsidP="007171BC">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2"/>
                  <w:enabled/>
                  <w:calcOnExit w:val="0"/>
                  <w:checkBox>
                    <w:sizeAuto/>
                    <w:default w:val="0"/>
                  </w:checkBox>
                </w:ffData>
              </w:fldChar>
            </w:r>
            <w:bookmarkStart w:id="0" w:name="Check2"/>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bookmarkEnd w:id="0"/>
            <w:r w:rsidRPr="003828E8">
              <w:rPr>
                <w:rFonts w:asciiTheme="majorHAnsi" w:hAnsiTheme="majorHAnsi"/>
                <w:bCs/>
                <w:color w:val="000000"/>
                <w:sz w:val="21"/>
                <w:szCs w:val="21"/>
              </w:rPr>
              <w:t xml:space="preserve"> </w:t>
            </w:r>
            <w:r w:rsidR="0033110B">
              <w:rPr>
                <w:rFonts w:asciiTheme="majorHAnsi" w:hAnsiTheme="majorHAnsi"/>
                <w:bCs/>
                <w:color w:val="000000"/>
                <w:sz w:val="21"/>
                <w:szCs w:val="21"/>
              </w:rPr>
              <w:t xml:space="preserve">All Revised </w:t>
            </w:r>
            <w:r w:rsidRPr="003828E8">
              <w:rPr>
                <w:rFonts w:asciiTheme="majorHAnsi" w:hAnsiTheme="majorHAnsi"/>
                <w:bCs/>
                <w:color w:val="000000"/>
                <w:sz w:val="21"/>
                <w:szCs w:val="21"/>
              </w:rPr>
              <w:t xml:space="preserve">Organic Product Ingredient </w:t>
            </w:r>
            <w:r w:rsidR="0033110B">
              <w:rPr>
                <w:rFonts w:asciiTheme="majorHAnsi" w:hAnsiTheme="majorHAnsi"/>
                <w:bCs/>
                <w:color w:val="000000"/>
                <w:sz w:val="21"/>
                <w:szCs w:val="21"/>
              </w:rPr>
              <w:t>sheets</w:t>
            </w:r>
          </w:p>
          <w:p w14:paraId="1A7D17B5" w14:textId="7B6ED94F" w:rsidR="00BE0391" w:rsidRDefault="00BE0391" w:rsidP="007171BC">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3"/>
                  <w:enabled/>
                  <w:calcOnExit w:val="0"/>
                  <w:checkBox>
                    <w:sizeAuto/>
                    <w:default w:val="0"/>
                  </w:checkBox>
                </w:ffData>
              </w:fldChar>
            </w:r>
            <w:bookmarkStart w:id="1" w:name="Check3"/>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bookmarkEnd w:id="1"/>
            <w:r w:rsidRPr="003828E8">
              <w:rPr>
                <w:rFonts w:asciiTheme="majorHAnsi" w:hAnsiTheme="majorHAnsi"/>
                <w:bCs/>
                <w:color w:val="000000"/>
                <w:sz w:val="21"/>
                <w:szCs w:val="21"/>
              </w:rPr>
              <w:t xml:space="preserve"> </w:t>
            </w:r>
            <w:r w:rsidR="0033110B">
              <w:rPr>
                <w:rFonts w:asciiTheme="majorHAnsi" w:hAnsiTheme="majorHAnsi"/>
                <w:bCs/>
                <w:color w:val="000000"/>
                <w:sz w:val="21"/>
                <w:szCs w:val="21"/>
              </w:rPr>
              <w:t>All Revised</w:t>
            </w:r>
            <w:r w:rsidRPr="003828E8">
              <w:rPr>
                <w:rFonts w:asciiTheme="majorHAnsi" w:hAnsiTheme="majorHAnsi"/>
                <w:bCs/>
                <w:color w:val="000000"/>
                <w:sz w:val="21"/>
                <w:szCs w:val="21"/>
              </w:rPr>
              <w:t xml:space="preserve"> labels </w:t>
            </w:r>
          </w:p>
          <w:p w14:paraId="2F41E6DB" w14:textId="0E571736" w:rsidR="009C6543" w:rsidRDefault="009C6543" w:rsidP="007171BC">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4"/>
                  <w:enabled/>
                  <w:calcOnExit w:val="0"/>
                  <w:checkBox>
                    <w:sizeAuto/>
                    <w:default w:val="0"/>
                  </w:checkBox>
                </w:ffData>
              </w:fldChar>
            </w:r>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r w:rsidRPr="003828E8">
              <w:rPr>
                <w:rFonts w:asciiTheme="majorHAnsi" w:hAnsiTheme="majorHAnsi"/>
                <w:bCs/>
                <w:color w:val="000000"/>
                <w:sz w:val="21"/>
                <w:szCs w:val="21"/>
              </w:rPr>
              <w:t xml:space="preserve"> </w:t>
            </w:r>
            <w:r w:rsidR="0033110B">
              <w:rPr>
                <w:rFonts w:asciiTheme="majorHAnsi" w:hAnsiTheme="majorHAnsi"/>
                <w:bCs/>
                <w:color w:val="000000"/>
                <w:sz w:val="21"/>
                <w:szCs w:val="21"/>
              </w:rPr>
              <w:t>As applicable: U</w:t>
            </w:r>
            <w:r w:rsidRPr="003828E8">
              <w:rPr>
                <w:rFonts w:asciiTheme="majorHAnsi" w:hAnsiTheme="majorHAnsi"/>
                <w:bCs/>
                <w:color w:val="000000"/>
                <w:sz w:val="21"/>
                <w:szCs w:val="21"/>
              </w:rPr>
              <w:t xml:space="preserve">pdated </w:t>
            </w:r>
            <w:r w:rsidR="00045639">
              <w:rPr>
                <w:rFonts w:asciiTheme="majorHAnsi" w:hAnsiTheme="majorHAnsi"/>
                <w:bCs/>
                <w:color w:val="000000"/>
                <w:sz w:val="21"/>
                <w:szCs w:val="21"/>
              </w:rPr>
              <w:t>(C)</w:t>
            </w:r>
            <w:r w:rsidRPr="003828E8">
              <w:rPr>
                <w:rFonts w:asciiTheme="majorHAnsi" w:hAnsiTheme="majorHAnsi"/>
                <w:bCs/>
                <w:color w:val="000000"/>
                <w:sz w:val="21"/>
                <w:szCs w:val="21"/>
              </w:rPr>
              <w:t xml:space="preserve">H3.0 </w:t>
            </w:r>
            <w:proofErr w:type="gramStart"/>
            <w:r w:rsidRPr="003828E8">
              <w:rPr>
                <w:rFonts w:asciiTheme="majorHAnsi" w:hAnsiTheme="majorHAnsi"/>
                <w:bCs/>
                <w:color w:val="000000"/>
                <w:sz w:val="21"/>
                <w:szCs w:val="21"/>
              </w:rPr>
              <w:t xml:space="preserve">Ingredients, </w:t>
            </w:r>
            <w:r w:rsidRPr="0033110B">
              <w:rPr>
                <w:rFonts w:asciiTheme="majorHAnsi" w:hAnsiTheme="majorHAnsi"/>
                <w:bCs/>
                <w:i/>
                <w:iCs/>
                <w:color w:val="000000"/>
                <w:sz w:val="21"/>
                <w:szCs w:val="21"/>
              </w:rPr>
              <w:t>if</w:t>
            </w:r>
            <w:proofErr w:type="gramEnd"/>
            <w:r w:rsidRPr="0033110B">
              <w:rPr>
                <w:rFonts w:asciiTheme="majorHAnsi" w:hAnsiTheme="majorHAnsi"/>
                <w:bCs/>
                <w:i/>
                <w:iCs/>
                <w:color w:val="000000"/>
                <w:sz w:val="21"/>
                <w:szCs w:val="21"/>
              </w:rPr>
              <w:t xml:space="preserve"> </w:t>
            </w:r>
            <w:r w:rsidR="0033110B" w:rsidRPr="0033110B">
              <w:rPr>
                <w:rFonts w:asciiTheme="majorHAnsi" w:hAnsiTheme="majorHAnsi"/>
                <w:bCs/>
                <w:i/>
                <w:iCs/>
                <w:color w:val="000000"/>
                <w:sz w:val="21"/>
                <w:szCs w:val="21"/>
              </w:rPr>
              <w:t>ingredients to be disclosed have changed</w:t>
            </w:r>
            <w:r w:rsidR="0033110B">
              <w:rPr>
                <w:rFonts w:asciiTheme="majorHAnsi" w:hAnsiTheme="majorHAnsi"/>
                <w:bCs/>
                <w:color w:val="000000"/>
                <w:sz w:val="21"/>
                <w:szCs w:val="21"/>
              </w:rPr>
              <w:t>.</w:t>
            </w:r>
          </w:p>
          <w:p w14:paraId="32F43F3E" w14:textId="344A7488" w:rsidR="00BE0391" w:rsidRDefault="00BE0391" w:rsidP="0033110B">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8"/>
                  <w:enabled/>
                  <w:calcOnExit w:val="0"/>
                  <w:checkBox>
                    <w:sizeAuto/>
                    <w:default w:val="0"/>
                  </w:checkBox>
                </w:ffData>
              </w:fldChar>
            </w:r>
            <w:bookmarkStart w:id="2" w:name="Check8"/>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bookmarkEnd w:id="2"/>
            <w:r w:rsidRPr="003828E8">
              <w:rPr>
                <w:rFonts w:asciiTheme="majorHAnsi" w:hAnsiTheme="majorHAnsi"/>
                <w:bCs/>
                <w:color w:val="000000"/>
                <w:sz w:val="21"/>
                <w:szCs w:val="21"/>
              </w:rPr>
              <w:t xml:space="preserve"> As applicable: Complete documentation for </w:t>
            </w:r>
            <w:r w:rsidR="0033110B">
              <w:rPr>
                <w:rFonts w:asciiTheme="majorHAnsi" w:hAnsiTheme="majorHAnsi"/>
                <w:bCs/>
                <w:color w:val="000000"/>
                <w:sz w:val="21"/>
                <w:szCs w:val="21"/>
              </w:rPr>
              <w:t xml:space="preserve">new </w:t>
            </w:r>
            <w:r w:rsidRPr="003828E8">
              <w:rPr>
                <w:rFonts w:asciiTheme="majorHAnsi" w:hAnsiTheme="majorHAnsi"/>
                <w:bCs/>
                <w:color w:val="000000"/>
                <w:sz w:val="21"/>
                <w:szCs w:val="21"/>
              </w:rPr>
              <w:t>non-agricultural ingredients and processing aids</w:t>
            </w:r>
          </w:p>
          <w:p w14:paraId="160FE4A2" w14:textId="77777777" w:rsidR="00915B75" w:rsidRDefault="00915B75" w:rsidP="0033110B">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8"/>
                  <w:enabled/>
                  <w:calcOnExit w:val="0"/>
                  <w:checkBox>
                    <w:sizeAuto/>
                    <w:default w:val="0"/>
                  </w:checkBox>
                </w:ffData>
              </w:fldChar>
            </w:r>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r w:rsidRPr="003828E8">
              <w:rPr>
                <w:rFonts w:asciiTheme="majorHAnsi" w:hAnsiTheme="majorHAnsi"/>
                <w:bCs/>
                <w:color w:val="000000"/>
                <w:sz w:val="21"/>
                <w:szCs w:val="21"/>
              </w:rPr>
              <w:t xml:space="preserve"> As applicable:</w:t>
            </w:r>
            <w:r>
              <w:rPr>
                <w:rFonts w:asciiTheme="majorHAnsi" w:hAnsiTheme="majorHAnsi"/>
                <w:bCs/>
                <w:color w:val="000000"/>
                <w:sz w:val="21"/>
                <w:szCs w:val="21"/>
              </w:rPr>
              <w:t xml:space="preserve"> Product specification sheets for</w:t>
            </w:r>
            <w:r w:rsidR="0033110B">
              <w:rPr>
                <w:rFonts w:asciiTheme="majorHAnsi" w:hAnsiTheme="majorHAnsi"/>
                <w:bCs/>
                <w:color w:val="000000"/>
                <w:sz w:val="21"/>
                <w:szCs w:val="21"/>
              </w:rPr>
              <w:t xml:space="preserve"> new </w:t>
            </w:r>
            <w:r>
              <w:rPr>
                <w:rFonts w:asciiTheme="majorHAnsi" w:hAnsiTheme="majorHAnsi"/>
                <w:bCs/>
                <w:color w:val="000000"/>
                <w:sz w:val="21"/>
                <w:szCs w:val="21"/>
              </w:rPr>
              <w:t xml:space="preserve">ingredients </w:t>
            </w:r>
          </w:p>
          <w:p w14:paraId="2285AF3F" w14:textId="77777777" w:rsidR="007463E8" w:rsidRDefault="007463E8" w:rsidP="0033110B">
            <w:pPr>
              <w:spacing w:before="60" w:after="60" w:line="240" w:lineRule="auto"/>
              <w:rPr>
                <w:rFonts w:asciiTheme="majorHAnsi" w:hAnsiTheme="majorHAnsi"/>
                <w:bCs/>
                <w:color w:val="000000"/>
                <w:sz w:val="21"/>
                <w:szCs w:val="21"/>
              </w:rPr>
            </w:pPr>
          </w:p>
          <w:p w14:paraId="459B67CB" w14:textId="1744702C" w:rsidR="007463E8" w:rsidRDefault="007463E8" w:rsidP="0033110B">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5. Will your operation be immediately </w:t>
            </w:r>
            <w:r w:rsidR="006A17EA">
              <w:rPr>
                <w:rFonts w:asciiTheme="majorHAnsi" w:hAnsiTheme="majorHAnsi"/>
                <w:bCs/>
                <w:color w:val="000000"/>
                <w:sz w:val="21"/>
                <w:szCs w:val="21"/>
              </w:rPr>
              <w:t xml:space="preserve">handling </w:t>
            </w:r>
            <w:r>
              <w:rPr>
                <w:rFonts w:asciiTheme="majorHAnsi" w:hAnsiTheme="majorHAnsi"/>
                <w:bCs/>
                <w:color w:val="000000"/>
                <w:sz w:val="21"/>
                <w:szCs w:val="21"/>
              </w:rPr>
              <w:t xml:space="preserve">any new products (i.e., not previously submitted to OCIA)?    </w:t>
            </w:r>
          </w:p>
          <w:p w14:paraId="1A68B0DA" w14:textId="314708C1" w:rsidR="007463E8" w:rsidRDefault="007463E8" w:rsidP="0033110B">
            <w:pPr>
              <w:spacing w:before="60" w:after="60" w:line="240" w:lineRule="auto"/>
              <w:rPr>
                <w:rFonts w:asciiTheme="majorHAnsi" w:hAnsiTheme="majorHAnsi"/>
                <w:color w:val="000000"/>
                <w:sz w:val="21"/>
                <w:szCs w:val="21"/>
              </w:rPr>
            </w:pPr>
            <w:r>
              <w:rPr>
                <w:rFonts w:asciiTheme="majorHAnsi" w:hAnsiTheme="majorHAnsi"/>
                <w:bCs/>
                <w:color w:val="000000"/>
                <w:sz w:val="21"/>
                <w:szCs w:val="21"/>
              </w:rPr>
              <w:t xml:space="preserve">                                                                                                                                                                                                  </w:t>
            </w:r>
            <w:r w:rsidRPr="003828E8">
              <w:rPr>
                <w:rFonts w:asciiTheme="majorHAnsi" w:hAnsiTheme="majorHAnsi"/>
                <w:color w:val="000000"/>
                <w:sz w:val="21"/>
                <w:szCs w:val="21"/>
              </w:rPr>
              <w:fldChar w:fldCharType="begin">
                <w:ffData>
                  <w:name w:val="Check11"/>
                  <w:enabled/>
                  <w:calcOnExit w:val="0"/>
                  <w:checkBox>
                    <w:sizeAuto/>
                    <w:default w:val="0"/>
                  </w:checkBox>
                </w:ffData>
              </w:fldChar>
            </w:r>
            <w:r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Pr="003828E8">
              <w:rPr>
                <w:rFonts w:asciiTheme="majorHAnsi" w:hAnsiTheme="majorHAnsi"/>
                <w:color w:val="000000"/>
                <w:sz w:val="21"/>
                <w:szCs w:val="21"/>
              </w:rPr>
              <w:fldChar w:fldCharType="end"/>
            </w:r>
            <w:r>
              <w:rPr>
                <w:rFonts w:asciiTheme="majorHAnsi" w:hAnsiTheme="majorHAnsi"/>
                <w:color w:val="000000"/>
                <w:sz w:val="21"/>
                <w:szCs w:val="21"/>
              </w:rPr>
              <w:t xml:space="preserve"> Yes   </w:t>
            </w:r>
            <w:r w:rsidRPr="003828E8">
              <w:rPr>
                <w:rFonts w:asciiTheme="majorHAnsi" w:hAnsiTheme="majorHAnsi"/>
                <w:color w:val="000000"/>
                <w:sz w:val="21"/>
                <w:szCs w:val="21"/>
              </w:rPr>
              <w:t xml:space="preserve"> </w:t>
            </w:r>
            <w:r w:rsidRPr="003828E8">
              <w:rPr>
                <w:rFonts w:asciiTheme="majorHAnsi" w:hAnsiTheme="majorHAnsi"/>
                <w:color w:val="000000"/>
                <w:sz w:val="21"/>
                <w:szCs w:val="21"/>
              </w:rPr>
              <w:fldChar w:fldCharType="begin">
                <w:ffData>
                  <w:name w:val="Check11"/>
                  <w:enabled/>
                  <w:calcOnExit w:val="0"/>
                  <w:checkBox>
                    <w:sizeAuto/>
                    <w:default w:val="0"/>
                  </w:checkBox>
                </w:ffData>
              </w:fldChar>
            </w:r>
            <w:r w:rsidRPr="003828E8">
              <w:rPr>
                <w:rFonts w:asciiTheme="majorHAnsi" w:hAnsiTheme="majorHAnsi"/>
                <w:color w:val="000000"/>
                <w:sz w:val="21"/>
                <w:szCs w:val="21"/>
              </w:rPr>
              <w:instrText xml:space="preserve"> FORMCHECKBOX </w:instrText>
            </w:r>
            <w:r w:rsidR="004E3206">
              <w:rPr>
                <w:rFonts w:asciiTheme="majorHAnsi" w:hAnsiTheme="majorHAnsi"/>
                <w:color w:val="000000"/>
                <w:sz w:val="21"/>
                <w:szCs w:val="21"/>
              </w:rPr>
            </w:r>
            <w:r w:rsidR="004E3206">
              <w:rPr>
                <w:rFonts w:asciiTheme="majorHAnsi" w:hAnsiTheme="majorHAnsi"/>
                <w:color w:val="000000"/>
                <w:sz w:val="21"/>
                <w:szCs w:val="21"/>
              </w:rPr>
              <w:fldChar w:fldCharType="separate"/>
            </w:r>
            <w:r w:rsidRPr="003828E8">
              <w:rPr>
                <w:rFonts w:asciiTheme="majorHAnsi" w:hAnsiTheme="majorHAnsi"/>
                <w:color w:val="000000"/>
                <w:sz w:val="21"/>
                <w:szCs w:val="21"/>
              </w:rPr>
              <w:fldChar w:fldCharType="end"/>
            </w:r>
            <w:r>
              <w:rPr>
                <w:rFonts w:asciiTheme="majorHAnsi" w:hAnsiTheme="majorHAnsi"/>
                <w:color w:val="000000"/>
                <w:sz w:val="21"/>
                <w:szCs w:val="21"/>
              </w:rPr>
              <w:t xml:space="preserve"> No</w:t>
            </w:r>
          </w:p>
          <w:p w14:paraId="1F87CEB5" w14:textId="105AF01E" w:rsidR="007463E8" w:rsidRPr="003828E8" w:rsidRDefault="007463E8" w:rsidP="0033110B">
            <w:pPr>
              <w:spacing w:before="60" w:after="60" w:line="240" w:lineRule="auto"/>
              <w:rPr>
                <w:rFonts w:asciiTheme="majorHAnsi" w:hAnsiTheme="majorHAnsi"/>
                <w:bCs/>
                <w:color w:val="000000"/>
                <w:sz w:val="21"/>
                <w:szCs w:val="21"/>
              </w:rPr>
            </w:pPr>
            <w:r>
              <w:rPr>
                <w:rFonts w:asciiTheme="majorHAnsi" w:hAnsiTheme="majorHAnsi"/>
                <w:bCs/>
                <w:color w:val="000000"/>
                <w:sz w:val="21"/>
                <w:szCs w:val="21"/>
              </w:rPr>
              <w:t xml:space="preserve">If </w:t>
            </w:r>
            <w:r w:rsidRPr="007463E8">
              <w:rPr>
                <w:rFonts w:asciiTheme="majorHAnsi" w:hAnsiTheme="majorHAnsi"/>
                <w:b/>
                <w:color w:val="000000"/>
                <w:sz w:val="21"/>
                <w:szCs w:val="21"/>
              </w:rPr>
              <w:t>YES</w:t>
            </w:r>
            <w:r>
              <w:rPr>
                <w:rFonts w:asciiTheme="majorHAnsi" w:hAnsiTheme="majorHAnsi"/>
                <w:bCs/>
                <w:color w:val="000000"/>
                <w:sz w:val="21"/>
                <w:szCs w:val="21"/>
              </w:rPr>
              <w:t>, please also complete Section B.</w:t>
            </w:r>
          </w:p>
        </w:tc>
      </w:tr>
      <w:tr w:rsidR="00BE0391" w:rsidRPr="009C6543" w14:paraId="40143541" w14:textId="77777777" w:rsidTr="00202970">
        <w:trPr>
          <w:cantSplit/>
        </w:trPr>
        <w:tc>
          <w:tcPr>
            <w:tcW w:w="10692" w:type="dxa"/>
            <w:gridSpan w:val="2"/>
          </w:tcPr>
          <w:p w14:paraId="39850B6D" w14:textId="3E2B3F09" w:rsidR="00BE0391" w:rsidRPr="003828E8" w:rsidRDefault="00C93477" w:rsidP="007171BC">
            <w:pPr>
              <w:keepNext/>
              <w:widowControl w:val="0"/>
              <w:spacing w:before="60" w:after="60" w:line="240" w:lineRule="auto"/>
              <w:rPr>
                <w:rFonts w:asciiTheme="majorHAnsi" w:hAnsiTheme="majorHAnsi"/>
                <w:b/>
                <w:sz w:val="21"/>
                <w:szCs w:val="21"/>
              </w:rPr>
            </w:pPr>
            <w:r>
              <w:rPr>
                <w:rFonts w:asciiTheme="majorHAnsi" w:hAnsiTheme="majorHAnsi"/>
                <w:b/>
                <w:sz w:val="21"/>
                <w:szCs w:val="21"/>
              </w:rPr>
              <w:t>Section B: New Product Submission</w:t>
            </w:r>
            <w:r w:rsidR="00363083">
              <w:rPr>
                <w:rFonts w:asciiTheme="majorHAnsi" w:hAnsiTheme="majorHAnsi"/>
                <w:b/>
                <w:sz w:val="21"/>
                <w:szCs w:val="21"/>
              </w:rPr>
              <w:t xml:space="preserve"> </w:t>
            </w:r>
          </w:p>
        </w:tc>
      </w:tr>
      <w:tr w:rsidR="00BE0391" w:rsidRPr="009C6543" w14:paraId="07443F7A" w14:textId="77777777" w:rsidTr="00202970">
        <w:trPr>
          <w:cantSplit/>
        </w:trPr>
        <w:tc>
          <w:tcPr>
            <w:tcW w:w="10692" w:type="dxa"/>
            <w:gridSpan w:val="2"/>
          </w:tcPr>
          <w:p w14:paraId="624BE497" w14:textId="65A1AE10" w:rsidR="00BE0391" w:rsidRPr="003828E8" w:rsidRDefault="007463E8" w:rsidP="007171BC">
            <w:pPr>
              <w:spacing w:before="60" w:after="60" w:line="240" w:lineRule="auto"/>
              <w:rPr>
                <w:rFonts w:asciiTheme="majorHAnsi" w:hAnsiTheme="majorHAnsi"/>
                <w:color w:val="000000"/>
                <w:sz w:val="21"/>
                <w:szCs w:val="21"/>
              </w:rPr>
            </w:pPr>
            <w:r>
              <w:rPr>
                <w:rFonts w:asciiTheme="majorHAnsi" w:hAnsiTheme="majorHAnsi"/>
                <w:color w:val="000000"/>
                <w:sz w:val="21"/>
                <w:szCs w:val="21"/>
              </w:rPr>
              <w:t xml:space="preserve">To submit new products for review, please provide the following completed forms along with all supporting documents requested on the forms. </w:t>
            </w:r>
          </w:p>
          <w:p w14:paraId="37F9CB70" w14:textId="77777777" w:rsidR="00C93477" w:rsidRPr="003828E8" w:rsidRDefault="00C93477" w:rsidP="00C93477">
            <w:pPr>
              <w:spacing w:before="60" w:after="60" w:line="240" w:lineRule="auto"/>
              <w:rPr>
                <w:rFonts w:asciiTheme="majorHAnsi" w:hAnsiTheme="majorHAnsi"/>
                <w:bCs/>
                <w:color w:val="000000"/>
                <w:sz w:val="21"/>
                <w:szCs w:val="21"/>
              </w:rPr>
            </w:pPr>
            <w:r w:rsidRPr="003828E8">
              <w:rPr>
                <w:rFonts w:asciiTheme="majorHAnsi" w:hAnsiTheme="majorHAnsi"/>
                <w:bCs/>
                <w:color w:val="000000"/>
                <w:sz w:val="21"/>
                <w:szCs w:val="21"/>
              </w:rPr>
              <w:fldChar w:fldCharType="begin">
                <w:ffData>
                  <w:name w:val="Check1"/>
                  <w:enabled/>
                  <w:calcOnExit w:val="0"/>
                  <w:checkBox>
                    <w:sizeAuto/>
                    <w:default w:val="0"/>
                  </w:checkBox>
                </w:ffData>
              </w:fldChar>
            </w:r>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r w:rsidRPr="003828E8">
              <w:rPr>
                <w:rFonts w:asciiTheme="majorHAnsi" w:hAnsiTheme="majorHAnsi"/>
                <w:bCs/>
                <w:color w:val="000000"/>
                <w:sz w:val="21"/>
                <w:szCs w:val="21"/>
              </w:rPr>
              <w:t xml:space="preserve"> Additional Processed Product/Production Line/Program Affidavit</w:t>
            </w:r>
          </w:p>
          <w:p w14:paraId="0FF00D8B" w14:textId="30C45E92" w:rsidR="00BE0391" w:rsidRPr="007463E8" w:rsidRDefault="00C93477" w:rsidP="00BA30D0">
            <w:pPr>
              <w:spacing w:before="60" w:after="60" w:line="240" w:lineRule="auto"/>
              <w:rPr>
                <w:rFonts w:asciiTheme="majorHAnsi" w:hAnsiTheme="majorHAnsi"/>
                <w:color w:val="000000"/>
                <w:sz w:val="21"/>
                <w:szCs w:val="21"/>
              </w:rPr>
            </w:pPr>
            <w:r w:rsidRPr="003828E8">
              <w:rPr>
                <w:rFonts w:asciiTheme="majorHAnsi" w:hAnsiTheme="majorHAnsi"/>
                <w:bCs/>
                <w:color w:val="000000"/>
                <w:sz w:val="21"/>
                <w:szCs w:val="21"/>
              </w:rPr>
              <w:fldChar w:fldCharType="begin">
                <w:ffData>
                  <w:name w:val="Check1"/>
                  <w:enabled/>
                  <w:calcOnExit w:val="0"/>
                  <w:checkBox>
                    <w:sizeAuto/>
                    <w:default w:val="0"/>
                  </w:checkBox>
                </w:ffData>
              </w:fldChar>
            </w:r>
            <w:r w:rsidRPr="003828E8">
              <w:rPr>
                <w:rFonts w:asciiTheme="majorHAnsi" w:hAnsiTheme="majorHAnsi"/>
                <w:bCs/>
                <w:color w:val="000000"/>
                <w:sz w:val="21"/>
                <w:szCs w:val="21"/>
              </w:rPr>
              <w:instrText xml:space="preserve"> FORMCHECKBOX </w:instrText>
            </w:r>
            <w:r w:rsidR="004E3206">
              <w:rPr>
                <w:rFonts w:asciiTheme="majorHAnsi" w:hAnsiTheme="majorHAnsi"/>
                <w:bCs/>
                <w:color w:val="000000"/>
                <w:sz w:val="21"/>
                <w:szCs w:val="21"/>
              </w:rPr>
            </w:r>
            <w:r w:rsidR="004E3206">
              <w:rPr>
                <w:rFonts w:asciiTheme="majorHAnsi" w:hAnsiTheme="majorHAnsi"/>
                <w:bCs/>
                <w:color w:val="000000"/>
                <w:sz w:val="21"/>
                <w:szCs w:val="21"/>
              </w:rPr>
              <w:fldChar w:fldCharType="separate"/>
            </w:r>
            <w:r w:rsidRPr="003828E8">
              <w:rPr>
                <w:rFonts w:asciiTheme="majorHAnsi" w:hAnsiTheme="majorHAnsi"/>
                <w:bCs/>
                <w:color w:val="000000"/>
                <w:sz w:val="21"/>
                <w:szCs w:val="21"/>
              </w:rPr>
              <w:fldChar w:fldCharType="end"/>
            </w:r>
            <w:r>
              <w:rPr>
                <w:rFonts w:asciiTheme="majorHAnsi" w:hAnsiTheme="majorHAnsi"/>
                <w:bCs/>
                <w:color w:val="000000"/>
                <w:sz w:val="21"/>
                <w:szCs w:val="21"/>
              </w:rPr>
              <w:t xml:space="preserve"> New Product Submission Checklist</w:t>
            </w:r>
          </w:p>
        </w:tc>
      </w:tr>
    </w:tbl>
    <w:p w14:paraId="6043E4B7" w14:textId="110B29B6" w:rsidR="0054410C" w:rsidRPr="003828E8" w:rsidRDefault="0054410C" w:rsidP="003828E8">
      <w:pPr>
        <w:tabs>
          <w:tab w:val="left" w:pos="4680"/>
          <w:tab w:val="left" w:pos="7050"/>
        </w:tabs>
        <w:rPr>
          <w:sz w:val="2"/>
          <w:szCs w:val="2"/>
        </w:rPr>
      </w:pPr>
    </w:p>
    <w:sectPr w:rsidR="0054410C" w:rsidRPr="003828E8" w:rsidSect="0008364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2982" w14:textId="77777777" w:rsidR="00213890" w:rsidRDefault="00213890">
      <w:pPr>
        <w:spacing w:after="0" w:line="240" w:lineRule="auto"/>
      </w:pPr>
      <w:r>
        <w:separator/>
      </w:r>
    </w:p>
  </w:endnote>
  <w:endnote w:type="continuationSeparator" w:id="0">
    <w:p w14:paraId="21FE1EED" w14:textId="77777777" w:rsidR="00213890" w:rsidRDefault="0021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28D" w14:textId="35BD6073" w:rsidR="00E70D34" w:rsidRPr="00F743CA" w:rsidRDefault="00070C08" w:rsidP="00A30035">
    <w:pPr>
      <w:pStyle w:val="Footer"/>
      <w:pBdr>
        <w:top w:val="single" w:sz="4" w:space="1" w:color="auto"/>
      </w:pBd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ENT-</w:t>
    </w:r>
    <w:r w:rsidR="00BE0391">
      <w:rPr>
        <w:rFonts w:asciiTheme="majorHAnsi" w:hAnsiTheme="majorHAnsi"/>
        <w:sz w:val="18"/>
        <w:szCs w:val="18"/>
      </w:rPr>
      <w:t>INT-F-</w:t>
    </w:r>
    <w:r w:rsidR="00404598">
      <w:rPr>
        <w:rFonts w:asciiTheme="majorHAnsi" w:hAnsiTheme="majorHAnsi"/>
        <w:sz w:val="18"/>
        <w:szCs w:val="18"/>
      </w:rPr>
      <w:t>009</w:t>
    </w:r>
    <w:r w:rsidR="007E7556">
      <w:rPr>
        <w:rFonts w:asciiTheme="majorHAnsi" w:hAnsiTheme="majorHAnsi"/>
        <w:sz w:val="18"/>
        <w:szCs w:val="18"/>
      </w:rPr>
      <w:t xml:space="preserve"> Rev. A</w:t>
    </w:r>
    <w:r w:rsidR="00A26AED">
      <w:rPr>
        <w:rFonts w:asciiTheme="majorHAnsi" w:hAnsiTheme="majorHAnsi"/>
        <w:sz w:val="18"/>
        <w:szCs w:val="18"/>
      </w:rPr>
      <w:t>,</w:t>
    </w:r>
    <w:r w:rsidR="00BE0391">
      <w:rPr>
        <w:rFonts w:asciiTheme="majorHAnsi" w:hAnsiTheme="majorHAnsi"/>
        <w:sz w:val="18"/>
        <w:szCs w:val="18"/>
      </w:rPr>
      <w:t xml:space="preserve"> 20</w:t>
    </w:r>
    <w:r w:rsidR="009C6543">
      <w:rPr>
        <w:rFonts w:asciiTheme="majorHAnsi" w:hAnsiTheme="majorHAnsi"/>
        <w:sz w:val="18"/>
        <w:szCs w:val="18"/>
      </w:rPr>
      <w:t>2</w:t>
    </w:r>
    <w:r w:rsidR="007E7556">
      <w:rPr>
        <w:rFonts w:asciiTheme="majorHAnsi" w:hAnsiTheme="majorHAnsi"/>
        <w:sz w:val="18"/>
        <w:szCs w:val="18"/>
      </w:rPr>
      <w:t>5</w:t>
    </w:r>
    <w:r w:rsidR="00BE0391">
      <w:rPr>
        <w:rFonts w:asciiTheme="majorHAnsi" w:hAnsiTheme="majorHAnsi"/>
        <w:sz w:val="18"/>
        <w:szCs w:val="18"/>
      </w:rPr>
      <w:t>.</w:t>
    </w:r>
    <w:r w:rsidR="009D4E62">
      <w:rPr>
        <w:rFonts w:asciiTheme="majorHAnsi" w:hAnsiTheme="majorHAnsi"/>
        <w:sz w:val="18"/>
        <w:szCs w:val="18"/>
      </w:rPr>
      <w:t>0</w:t>
    </w:r>
    <w:r w:rsidR="007E7556">
      <w:rPr>
        <w:rFonts w:asciiTheme="majorHAnsi" w:hAnsiTheme="majorHAnsi"/>
        <w:sz w:val="18"/>
        <w:szCs w:val="18"/>
      </w:rPr>
      <w:t>2</w:t>
    </w:r>
    <w:r w:rsidR="00BE0391">
      <w:rPr>
        <w:rFonts w:asciiTheme="majorHAnsi" w:hAnsiTheme="majorHAnsi"/>
        <w:sz w:val="18"/>
        <w:szCs w:val="18"/>
      </w:rPr>
      <w:t>.</w:t>
    </w:r>
    <w:r w:rsidR="007E7556">
      <w:rPr>
        <w:rFonts w:asciiTheme="majorHAnsi" w:hAnsiTheme="majorHAnsi"/>
        <w:sz w:val="18"/>
        <w:szCs w:val="18"/>
      </w:rPr>
      <w:t>20</w:t>
    </w:r>
    <w:r w:rsidR="00BE0391" w:rsidRPr="00F743CA">
      <w:rPr>
        <w:rFonts w:asciiTheme="majorHAnsi" w:hAnsiTheme="majorHAnsi"/>
        <w:sz w:val="18"/>
        <w:szCs w:val="18"/>
      </w:rPr>
      <w:tab/>
    </w:r>
    <w:r w:rsidR="009D4E62" w:rsidRPr="009D4E62">
      <w:rPr>
        <w:rFonts w:asciiTheme="majorHAnsi" w:hAnsiTheme="majorHAnsi"/>
        <w:sz w:val="18"/>
        <w:szCs w:val="18"/>
      </w:rPr>
      <w:t xml:space="preserve">COR Organic </w:t>
    </w:r>
    <w:r w:rsidR="007E7556">
      <w:rPr>
        <w:rFonts w:asciiTheme="majorHAnsi" w:hAnsiTheme="majorHAnsi"/>
        <w:sz w:val="18"/>
        <w:szCs w:val="18"/>
      </w:rPr>
      <w:t xml:space="preserve">Handling </w:t>
    </w:r>
    <w:r w:rsidR="009D4E62" w:rsidRPr="009D4E62">
      <w:rPr>
        <w:rFonts w:asciiTheme="majorHAnsi" w:hAnsiTheme="majorHAnsi"/>
        <w:sz w:val="18"/>
        <w:szCs w:val="18"/>
      </w:rPr>
      <w:t>Notification Form</w:t>
    </w:r>
    <w:r w:rsidR="00BE0391" w:rsidRPr="00F743CA">
      <w:rPr>
        <w:rFonts w:asciiTheme="majorHAnsi" w:hAnsiTheme="majorHAnsi"/>
        <w:sz w:val="18"/>
        <w:szCs w:val="18"/>
      </w:rPr>
      <w:tab/>
      <w:t xml:space="preserve">Page </w:t>
    </w:r>
    <w:r w:rsidR="00BE0391" w:rsidRPr="00F743CA">
      <w:rPr>
        <w:rFonts w:asciiTheme="majorHAnsi" w:hAnsiTheme="majorHAnsi"/>
        <w:sz w:val="18"/>
        <w:szCs w:val="18"/>
      </w:rPr>
      <w:fldChar w:fldCharType="begin"/>
    </w:r>
    <w:r w:rsidR="00BE0391" w:rsidRPr="00F743CA">
      <w:rPr>
        <w:rFonts w:asciiTheme="majorHAnsi" w:hAnsiTheme="majorHAnsi"/>
        <w:sz w:val="18"/>
        <w:szCs w:val="18"/>
      </w:rPr>
      <w:instrText xml:space="preserve"> PAGE   \* MERGEFORMAT </w:instrText>
    </w:r>
    <w:r w:rsidR="00BE0391" w:rsidRPr="00F743CA">
      <w:rPr>
        <w:rFonts w:asciiTheme="majorHAnsi" w:hAnsiTheme="majorHAnsi"/>
        <w:sz w:val="18"/>
        <w:szCs w:val="18"/>
      </w:rPr>
      <w:fldChar w:fldCharType="separate"/>
    </w:r>
    <w:r w:rsidR="006A17EA">
      <w:rPr>
        <w:rFonts w:asciiTheme="majorHAnsi" w:hAnsiTheme="majorHAnsi"/>
        <w:noProof/>
        <w:sz w:val="18"/>
        <w:szCs w:val="18"/>
      </w:rPr>
      <w:t>1</w:t>
    </w:r>
    <w:r w:rsidR="00BE0391" w:rsidRPr="00F743CA">
      <w:rPr>
        <w:rFonts w:asciiTheme="majorHAnsi" w:hAnsiTheme="majorHAnsi"/>
        <w:sz w:val="18"/>
        <w:szCs w:val="18"/>
      </w:rPr>
      <w:fldChar w:fldCharType="end"/>
    </w:r>
    <w:r w:rsidR="00BE0391" w:rsidRPr="00F743CA">
      <w:rPr>
        <w:rFonts w:asciiTheme="majorHAnsi" w:hAnsiTheme="majorHAnsi"/>
        <w:sz w:val="18"/>
        <w:szCs w:val="18"/>
      </w:rPr>
      <w:t xml:space="preserve"> of </w:t>
    </w:r>
    <w:r w:rsidR="004E3206">
      <w:fldChar w:fldCharType="begin"/>
    </w:r>
    <w:r w:rsidR="004E3206">
      <w:instrText xml:space="preserve"> NUMPAGES   \* MERGEFORMAT </w:instrText>
    </w:r>
    <w:r w:rsidR="004E3206">
      <w:fldChar w:fldCharType="separate"/>
    </w:r>
    <w:r w:rsidR="006A17EA" w:rsidRPr="006A17EA">
      <w:rPr>
        <w:rFonts w:asciiTheme="majorHAnsi" w:hAnsiTheme="majorHAnsi"/>
        <w:noProof/>
        <w:sz w:val="18"/>
        <w:szCs w:val="18"/>
      </w:rPr>
      <w:t>1</w:t>
    </w:r>
    <w:r w:rsidR="004E3206">
      <w:rPr>
        <w:rFonts w:asciiTheme="majorHAnsi" w:hAnsiTheme="majorHAnsi"/>
        <w:noProof/>
        <w:sz w:val="18"/>
        <w:szCs w:val="18"/>
      </w:rPr>
      <w:fldChar w:fldCharType="end"/>
    </w:r>
  </w:p>
  <w:p w14:paraId="1CB19BAA" w14:textId="3E6EDAB5" w:rsidR="00E70D34" w:rsidRPr="00F743CA" w:rsidRDefault="00BE0391" w:rsidP="00A30035">
    <w:pPr>
      <w:pStyle w:val="Footer"/>
      <w:tabs>
        <w:tab w:val="clear" w:pos="4680"/>
        <w:tab w:val="clear" w:pos="9360"/>
        <w:tab w:val="center" w:pos="5400"/>
        <w:tab w:val="right" w:pos="10800"/>
      </w:tabs>
      <w:rPr>
        <w:rFonts w:asciiTheme="majorHAnsi" w:hAnsiTheme="majorHAnsi"/>
        <w:sz w:val="18"/>
        <w:szCs w:val="18"/>
      </w:rPr>
    </w:pPr>
    <w:r>
      <w:rPr>
        <w:rFonts w:asciiTheme="majorHAnsi" w:hAnsiTheme="majorHAnsi"/>
        <w:sz w:val="18"/>
        <w:szCs w:val="18"/>
      </w:rPr>
      <w:t>Language: English</w:t>
    </w:r>
    <w:r w:rsidRPr="00F743CA">
      <w:rPr>
        <w:rFonts w:asciiTheme="majorHAnsi" w:hAnsiTheme="majorHAnsi"/>
        <w:sz w:val="18"/>
        <w:szCs w:val="18"/>
      </w:rPr>
      <w:tab/>
      <w:t>© 20</w:t>
    </w:r>
    <w:r w:rsidR="009C6543">
      <w:rPr>
        <w:rFonts w:asciiTheme="majorHAnsi" w:hAnsiTheme="majorHAnsi"/>
        <w:sz w:val="18"/>
        <w:szCs w:val="18"/>
      </w:rPr>
      <w:t>2</w:t>
    </w:r>
    <w:r w:rsidR="007E7556">
      <w:rPr>
        <w:rFonts w:asciiTheme="majorHAnsi" w:hAnsiTheme="majorHAnsi"/>
        <w:sz w:val="18"/>
        <w:szCs w:val="18"/>
      </w:rPr>
      <w:t>5</w:t>
    </w:r>
    <w:r w:rsidRPr="00F743CA">
      <w:rPr>
        <w:rFonts w:asciiTheme="majorHAnsi" w:hAnsiTheme="majorHAnsi"/>
        <w:sz w:val="18"/>
        <w:szCs w:val="18"/>
      </w:rPr>
      <w:t xml:space="preserve"> by OCIA International,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2A46" w14:textId="77777777" w:rsidR="00213890" w:rsidRDefault="00213890">
      <w:pPr>
        <w:spacing w:after="0" w:line="240" w:lineRule="auto"/>
      </w:pPr>
      <w:r>
        <w:separator/>
      </w:r>
    </w:p>
  </w:footnote>
  <w:footnote w:type="continuationSeparator" w:id="0">
    <w:p w14:paraId="1E02E30B" w14:textId="77777777" w:rsidR="00213890" w:rsidRDefault="00213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CD0aWIdcG1GWPE8E01+JaWdh4+9YftsxEwD5/nUgsCUHyo5c8jNeEEkWNWTNqk28bpsYjmuDXvK0SdDo+i+Q==" w:salt="PsTeOs+lwJjKiWT08zIv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391"/>
    <w:rsid w:val="00045639"/>
    <w:rsid w:val="00070C08"/>
    <w:rsid w:val="000C5A50"/>
    <w:rsid w:val="000F29BD"/>
    <w:rsid w:val="00120776"/>
    <w:rsid w:val="00202970"/>
    <w:rsid w:val="00213890"/>
    <w:rsid w:val="00257928"/>
    <w:rsid w:val="00271B7D"/>
    <w:rsid w:val="003015EC"/>
    <w:rsid w:val="0033110B"/>
    <w:rsid w:val="00363083"/>
    <w:rsid w:val="003755DB"/>
    <w:rsid w:val="003828E8"/>
    <w:rsid w:val="003B174B"/>
    <w:rsid w:val="003E5CBF"/>
    <w:rsid w:val="00404598"/>
    <w:rsid w:val="0049218C"/>
    <w:rsid w:val="004B786D"/>
    <w:rsid w:val="004E3206"/>
    <w:rsid w:val="004E5EB0"/>
    <w:rsid w:val="0054410C"/>
    <w:rsid w:val="005C6888"/>
    <w:rsid w:val="005F1550"/>
    <w:rsid w:val="00622B35"/>
    <w:rsid w:val="006925C1"/>
    <w:rsid w:val="006A17EA"/>
    <w:rsid w:val="006F1442"/>
    <w:rsid w:val="0072666A"/>
    <w:rsid w:val="007463E8"/>
    <w:rsid w:val="00781148"/>
    <w:rsid w:val="0079496A"/>
    <w:rsid w:val="00797E04"/>
    <w:rsid w:val="007E7556"/>
    <w:rsid w:val="008866C0"/>
    <w:rsid w:val="008E135D"/>
    <w:rsid w:val="00915B75"/>
    <w:rsid w:val="00970A94"/>
    <w:rsid w:val="009B1D68"/>
    <w:rsid w:val="009C6543"/>
    <w:rsid w:val="009D4E62"/>
    <w:rsid w:val="00A26AED"/>
    <w:rsid w:val="00A51754"/>
    <w:rsid w:val="00A64B37"/>
    <w:rsid w:val="00A95540"/>
    <w:rsid w:val="00B332D6"/>
    <w:rsid w:val="00BA30D0"/>
    <w:rsid w:val="00BE0391"/>
    <w:rsid w:val="00BF28D1"/>
    <w:rsid w:val="00C313A3"/>
    <w:rsid w:val="00C67748"/>
    <w:rsid w:val="00C93477"/>
    <w:rsid w:val="00C961D4"/>
    <w:rsid w:val="00CC65A2"/>
    <w:rsid w:val="00D26753"/>
    <w:rsid w:val="00D62103"/>
    <w:rsid w:val="00D7503C"/>
    <w:rsid w:val="00D75A77"/>
    <w:rsid w:val="00DA2F4A"/>
    <w:rsid w:val="00E26E6E"/>
    <w:rsid w:val="00E70D34"/>
    <w:rsid w:val="00E918A6"/>
    <w:rsid w:val="00EC55C7"/>
    <w:rsid w:val="00ED79D2"/>
    <w:rsid w:val="00EF1732"/>
    <w:rsid w:val="00F26E96"/>
    <w:rsid w:val="00F44972"/>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EBE"/>
  <w15:chartTrackingRefBased/>
  <w15:docId w15:val="{5CC2F0DB-E043-491E-86F2-DF67AF76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91"/>
    <w:rPr>
      <w:rFonts w:ascii="Calibri" w:eastAsia="Calibri" w:hAnsi="Calibri" w:cs="Times New Roman"/>
    </w:rPr>
  </w:style>
  <w:style w:type="paragraph" w:styleId="Title">
    <w:name w:val="Title"/>
    <w:basedOn w:val="Normal"/>
    <w:link w:val="TitleChar"/>
    <w:qFormat/>
    <w:rsid w:val="00BE0391"/>
    <w:pPr>
      <w:spacing w:after="0" w:line="240" w:lineRule="auto"/>
      <w:jc w:val="center"/>
    </w:pPr>
    <w:rPr>
      <w:rFonts w:ascii="Arial Black" w:eastAsia="Times New Roman" w:hAnsi="Arial Black"/>
      <w:sz w:val="28"/>
      <w:szCs w:val="20"/>
    </w:rPr>
  </w:style>
  <w:style w:type="character" w:customStyle="1" w:styleId="TitleChar">
    <w:name w:val="Title Char"/>
    <w:basedOn w:val="DefaultParagraphFont"/>
    <w:link w:val="Title"/>
    <w:rsid w:val="00BE0391"/>
    <w:rPr>
      <w:rFonts w:ascii="Arial Black" w:eastAsia="Times New Roman" w:hAnsi="Arial Black" w:cs="Times New Roman"/>
      <w:sz w:val="28"/>
      <w:szCs w:val="20"/>
    </w:rPr>
  </w:style>
  <w:style w:type="paragraph" w:styleId="BodyText2">
    <w:name w:val="Body Text 2"/>
    <w:basedOn w:val="Normal"/>
    <w:link w:val="BodyText2Char"/>
    <w:semiHidden/>
    <w:rsid w:val="00BE0391"/>
    <w:pPr>
      <w:widowControl w:val="0"/>
      <w:spacing w:after="0" w:line="240" w:lineRule="auto"/>
      <w:jc w:val="center"/>
    </w:pPr>
    <w:rPr>
      <w:rFonts w:ascii="Arial" w:eastAsia="Times New Roman" w:hAnsi="Arial"/>
      <w:b/>
      <w:sz w:val="16"/>
      <w:szCs w:val="20"/>
    </w:rPr>
  </w:style>
  <w:style w:type="character" w:customStyle="1" w:styleId="BodyText2Char">
    <w:name w:val="Body Text 2 Char"/>
    <w:basedOn w:val="DefaultParagraphFont"/>
    <w:link w:val="BodyText2"/>
    <w:semiHidden/>
    <w:rsid w:val="00BE0391"/>
    <w:rPr>
      <w:rFonts w:ascii="Arial" w:eastAsia="Times New Roman" w:hAnsi="Arial" w:cs="Times New Roman"/>
      <w:b/>
      <w:sz w:val="16"/>
      <w:szCs w:val="20"/>
    </w:rPr>
  </w:style>
  <w:style w:type="paragraph" w:styleId="BalloonText">
    <w:name w:val="Balloon Text"/>
    <w:basedOn w:val="Normal"/>
    <w:link w:val="BalloonTextChar"/>
    <w:uiPriority w:val="99"/>
    <w:semiHidden/>
    <w:unhideWhenUsed/>
    <w:rsid w:val="0079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6A"/>
    <w:rPr>
      <w:rFonts w:ascii="Segoe UI" w:eastAsia="Calibri" w:hAnsi="Segoe UI" w:cs="Segoe UI"/>
      <w:sz w:val="18"/>
      <w:szCs w:val="18"/>
    </w:rPr>
  </w:style>
  <w:style w:type="paragraph" w:styleId="Header">
    <w:name w:val="header"/>
    <w:basedOn w:val="Normal"/>
    <w:link w:val="HeaderChar"/>
    <w:uiPriority w:val="99"/>
    <w:unhideWhenUsed/>
    <w:rsid w:val="007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6A"/>
    <w:rPr>
      <w:rFonts w:ascii="Calibri" w:eastAsia="Calibri" w:hAnsi="Calibri" w:cs="Times New Roman"/>
    </w:rPr>
  </w:style>
  <w:style w:type="paragraph" w:styleId="Revision">
    <w:name w:val="Revision"/>
    <w:hidden/>
    <w:uiPriority w:val="99"/>
    <w:semiHidden/>
    <w:rsid w:val="00E70D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3C31-C2E2-4D21-96BC-B817E75E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4</cp:revision>
  <dcterms:created xsi:type="dcterms:W3CDTF">2025-01-14T16:16:00Z</dcterms:created>
  <dcterms:modified xsi:type="dcterms:W3CDTF">2025-02-20T15:06:00Z</dcterms:modified>
</cp:coreProperties>
</file>