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BB1" w14:textId="77777777" w:rsidR="00570EBE" w:rsidRDefault="00F963C7" w:rsidP="00570EBE">
      <w:pPr>
        <w:pStyle w:val="Header"/>
        <w:spacing w:before="240" w:after="120"/>
        <w:jc w:val="center"/>
        <w:rPr>
          <w:rFonts w:asciiTheme="majorHAnsi" w:hAnsiTheme="majorHAnsi"/>
          <w:spacing w:val="40"/>
          <w:sz w:val="32"/>
          <w:szCs w:val="32"/>
          <w:lang w:val="es-MX"/>
        </w:rPr>
      </w:pPr>
      <w:r>
        <w:rPr>
          <w:rFonts w:ascii="Cambria" w:hAnsi="Cambria"/>
          <w:b/>
          <w:noProof/>
          <w:spacing w:val="70"/>
          <w:sz w:val="36"/>
        </w:rPr>
        <w:drawing>
          <wp:anchor distT="0" distB="0" distL="114300" distR="114300" simplePos="0" relativeHeight="251657728" behindDoc="0" locked="0" layoutInCell="1" allowOverlap="1" wp14:anchorId="664CA39C" wp14:editId="252D8C43">
            <wp:simplePos x="0" y="0"/>
            <wp:positionH relativeFrom="column">
              <wp:posOffset>19050</wp:posOffset>
            </wp:positionH>
            <wp:positionV relativeFrom="paragraph">
              <wp:posOffset>86360</wp:posOffset>
            </wp:positionV>
            <wp:extent cx="878205" cy="914400"/>
            <wp:effectExtent l="19050" t="0" r="0" b="0"/>
            <wp:wrapNone/>
            <wp:docPr id="3" name="Picture 1" descr="ocia_prom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ia_promo_bw.png"/>
                    <pic:cNvPicPr>
                      <a:picLocks noChangeAspect="1" noChangeArrowheads="1"/>
                    </pic:cNvPicPr>
                  </pic:nvPicPr>
                  <pic:blipFill>
                    <a:blip r:embed="rId8" cstate="print"/>
                    <a:srcRect/>
                    <a:stretch>
                      <a:fillRect/>
                    </a:stretch>
                  </pic:blipFill>
                  <pic:spPr bwMode="auto">
                    <a:xfrm>
                      <a:off x="0" y="0"/>
                      <a:ext cx="878205" cy="914400"/>
                    </a:xfrm>
                    <a:prstGeom prst="rect">
                      <a:avLst/>
                    </a:prstGeom>
                    <a:noFill/>
                    <a:ln w="9525">
                      <a:noFill/>
                      <a:miter lim="800000"/>
                      <a:headEnd/>
                      <a:tailEnd/>
                    </a:ln>
                  </pic:spPr>
                </pic:pic>
              </a:graphicData>
            </a:graphic>
          </wp:anchor>
        </w:drawing>
      </w:r>
      <w:r w:rsidR="00570EBE">
        <w:rPr>
          <w:rFonts w:asciiTheme="majorHAnsi" w:hAnsiTheme="majorHAnsi"/>
          <w:spacing w:val="40"/>
          <w:sz w:val="36"/>
          <w:szCs w:val="32"/>
          <w:lang w:val="es-MX"/>
        </w:rPr>
        <w:t>OCIA International A.C.</w:t>
      </w:r>
    </w:p>
    <w:p w14:paraId="18D603A3" w14:textId="77777777" w:rsidR="00570EBE" w:rsidRDefault="00570EBE" w:rsidP="00570EBE">
      <w:pPr>
        <w:pStyle w:val="Header"/>
        <w:jc w:val="center"/>
        <w:rPr>
          <w:rFonts w:asciiTheme="majorHAnsi" w:hAnsiTheme="majorHAnsi"/>
          <w:sz w:val="20"/>
          <w:lang w:val="es-MX"/>
        </w:rPr>
      </w:pPr>
      <w:r>
        <w:rPr>
          <w:rFonts w:asciiTheme="majorHAnsi" w:hAnsiTheme="majorHAnsi"/>
          <w:sz w:val="20"/>
          <w:lang w:val="es-MX"/>
        </w:rPr>
        <w:t xml:space="preserve">Calle 5 de </w:t>
      </w:r>
      <w:proofErr w:type="gramStart"/>
      <w:r>
        <w:rPr>
          <w:rFonts w:asciiTheme="majorHAnsi" w:hAnsiTheme="majorHAnsi"/>
          <w:sz w:val="20"/>
          <w:lang w:val="es-MX"/>
        </w:rPr>
        <w:t>Mayo</w:t>
      </w:r>
      <w:proofErr w:type="gramEnd"/>
      <w:r>
        <w:rPr>
          <w:rFonts w:asciiTheme="majorHAnsi" w:hAnsiTheme="majorHAnsi"/>
          <w:sz w:val="20"/>
          <w:lang w:val="es-MX"/>
        </w:rPr>
        <w:t xml:space="preserve"> #108 Interior 9</w:t>
      </w:r>
    </w:p>
    <w:p w14:paraId="655651FD" w14:textId="77777777" w:rsidR="00570EBE" w:rsidRDefault="00570EBE" w:rsidP="00570EBE">
      <w:pPr>
        <w:pStyle w:val="Header"/>
        <w:jc w:val="center"/>
        <w:rPr>
          <w:rFonts w:asciiTheme="majorHAnsi" w:hAnsiTheme="majorHAnsi"/>
          <w:sz w:val="20"/>
          <w:lang w:val="es-MX"/>
        </w:rPr>
      </w:pPr>
      <w:r>
        <w:rPr>
          <w:rFonts w:asciiTheme="majorHAnsi" w:hAnsiTheme="majorHAnsi"/>
          <w:sz w:val="20"/>
          <w:lang w:val="es-MX"/>
        </w:rPr>
        <w:t>Colonia Centro, C.P. 6800</w:t>
      </w:r>
    </w:p>
    <w:p w14:paraId="3B944594" w14:textId="77777777" w:rsidR="00570EBE" w:rsidRDefault="00570EBE" w:rsidP="00570EBE">
      <w:pPr>
        <w:pStyle w:val="Header"/>
        <w:jc w:val="center"/>
        <w:rPr>
          <w:rFonts w:asciiTheme="majorHAnsi" w:hAnsiTheme="majorHAnsi"/>
          <w:sz w:val="20"/>
          <w:lang w:val="es-MX"/>
        </w:rPr>
      </w:pPr>
      <w:r>
        <w:rPr>
          <w:rFonts w:asciiTheme="majorHAnsi" w:hAnsiTheme="majorHAnsi"/>
          <w:sz w:val="20"/>
          <w:lang w:val="es-MX"/>
        </w:rPr>
        <w:t>Oaxaca de Juárez, Oaxaca, México</w:t>
      </w:r>
    </w:p>
    <w:p w14:paraId="423E2378" w14:textId="77777777" w:rsidR="00570EBE" w:rsidRDefault="00570EBE" w:rsidP="00570EBE">
      <w:pPr>
        <w:pStyle w:val="Header"/>
        <w:jc w:val="center"/>
        <w:rPr>
          <w:rFonts w:asciiTheme="majorHAnsi" w:hAnsiTheme="majorHAnsi"/>
          <w:sz w:val="40"/>
          <w:szCs w:val="32"/>
        </w:rPr>
      </w:pPr>
      <w:r>
        <w:rPr>
          <w:rFonts w:asciiTheme="majorHAnsi" w:hAnsiTheme="majorHAnsi"/>
          <w:sz w:val="20"/>
          <w:lang w:val="es-MX"/>
        </w:rPr>
        <w:t>T: +52 951.206.4212 | mexico@ocia.org</w:t>
      </w:r>
    </w:p>
    <w:p w14:paraId="3E04459D" w14:textId="77777777" w:rsidR="00CB02C8" w:rsidRPr="009B46C1" w:rsidRDefault="00CB02C8" w:rsidP="00542E9F">
      <w:pPr>
        <w:pBdr>
          <w:bottom w:val="double" w:sz="4" w:space="1" w:color="auto"/>
        </w:pBdr>
        <w:rPr>
          <w:rFonts w:ascii="Cambria" w:hAnsi="Cambria"/>
          <w:sz w:val="18"/>
        </w:rPr>
      </w:pPr>
    </w:p>
    <w:p w14:paraId="30F90FA9" w14:textId="27F80128" w:rsidR="00DE2066" w:rsidRPr="0061285E" w:rsidRDefault="001D4073" w:rsidP="0061285E">
      <w:pPr>
        <w:jc w:val="center"/>
        <w:rPr>
          <w:rFonts w:ascii="Cambria" w:hAnsi="Cambria"/>
          <w:sz w:val="30"/>
          <w:szCs w:val="30"/>
          <w:lang w:val="es-GT"/>
        </w:rPr>
      </w:pPr>
      <w:r w:rsidRPr="0061285E">
        <w:rPr>
          <w:rFonts w:ascii="Cambria" w:hAnsi="Cambria"/>
          <w:b/>
          <w:sz w:val="30"/>
          <w:szCs w:val="30"/>
          <w:lang w:val="es-GT"/>
        </w:rPr>
        <w:t>LPO</w:t>
      </w:r>
      <w:r w:rsidR="00DE2066" w:rsidRPr="0061285E">
        <w:rPr>
          <w:rFonts w:ascii="Cambria" w:hAnsi="Cambria"/>
          <w:b/>
          <w:sz w:val="30"/>
          <w:szCs w:val="30"/>
          <w:lang w:val="es-GT"/>
        </w:rPr>
        <w:t xml:space="preserve"> </w:t>
      </w:r>
      <w:r w:rsidR="00962126" w:rsidRPr="0061285E">
        <w:rPr>
          <w:rFonts w:ascii="Cambria" w:hAnsi="Cambria"/>
          <w:b/>
          <w:sz w:val="30"/>
          <w:szCs w:val="30"/>
          <w:lang w:val="es-GT"/>
        </w:rPr>
        <w:t xml:space="preserve">Solicitud de </w:t>
      </w:r>
      <w:r w:rsidR="005947A5" w:rsidRPr="0061285E">
        <w:rPr>
          <w:rFonts w:ascii="Cambria" w:hAnsi="Cambria"/>
          <w:b/>
          <w:sz w:val="30"/>
          <w:szCs w:val="30"/>
          <w:lang w:val="es-GT"/>
        </w:rPr>
        <w:t>Exención</w:t>
      </w:r>
      <w:r w:rsidR="00962126" w:rsidRPr="0061285E">
        <w:rPr>
          <w:rFonts w:ascii="Cambria" w:hAnsi="Cambria"/>
          <w:b/>
          <w:sz w:val="30"/>
          <w:szCs w:val="30"/>
          <w:lang w:val="es-GT"/>
        </w:rPr>
        <w:t xml:space="preserve"> de Semillas</w:t>
      </w:r>
      <w:r w:rsidR="0061285E" w:rsidRPr="0061285E">
        <w:rPr>
          <w:rFonts w:ascii="Cambria" w:hAnsi="Cambria"/>
          <w:b/>
          <w:sz w:val="30"/>
          <w:szCs w:val="30"/>
          <w:lang w:val="es-GT"/>
        </w:rPr>
        <w:t xml:space="preserve"> o material de propagación</w:t>
      </w:r>
    </w:p>
    <w:p w14:paraId="5DDA936B" w14:textId="77777777" w:rsidR="00DE2066" w:rsidRPr="00962126" w:rsidRDefault="00DE2066">
      <w:pPr>
        <w:rPr>
          <w:rFonts w:ascii="Cambria" w:hAnsi="Cambria"/>
          <w:sz w:val="22"/>
          <w:szCs w:val="22"/>
          <w:lang w:val="es-GT"/>
        </w:rPr>
      </w:pPr>
    </w:p>
    <w:p w14:paraId="5BC0B752" w14:textId="23F37EE3" w:rsidR="00962126" w:rsidRPr="00930935" w:rsidRDefault="00962126">
      <w:pPr>
        <w:rPr>
          <w:rFonts w:ascii="Cambria" w:hAnsi="Cambria"/>
          <w:sz w:val="21"/>
          <w:szCs w:val="21"/>
          <w:lang w:val="es-GT"/>
        </w:rPr>
      </w:pPr>
      <w:r w:rsidRPr="00930935">
        <w:rPr>
          <w:rFonts w:ascii="Cambria" w:hAnsi="Cambria"/>
          <w:sz w:val="21"/>
          <w:szCs w:val="21"/>
          <w:lang w:val="es-GT"/>
        </w:rPr>
        <w:t xml:space="preserve">Estamos solicitando autorización </w:t>
      </w:r>
      <w:r w:rsidR="005947A5" w:rsidRPr="00930935">
        <w:rPr>
          <w:rFonts w:ascii="Cambria" w:hAnsi="Cambria"/>
          <w:sz w:val="21"/>
          <w:szCs w:val="21"/>
          <w:lang w:val="es-GT"/>
        </w:rPr>
        <w:t xml:space="preserve">previa para utilizar </w:t>
      </w:r>
      <w:r w:rsidR="005947A5" w:rsidRPr="00930935">
        <w:rPr>
          <w:rFonts w:ascii="Cambria" w:hAnsi="Cambria"/>
          <w:b/>
          <w:sz w:val="21"/>
          <w:szCs w:val="21"/>
          <w:lang w:val="es-GT"/>
        </w:rPr>
        <w:t>semillas no orgánicas o material</w:t>
      </w:r>
      <w:r w:rsidR="005F6EBD" w:rsidRPr="00930935">
        <w:rPr>
          <w:rFonts w:ascii="Cambria" w:hAnsi="Cambria"/>
          <w:b/>
          <w:sz w:val="21"/>
          <w:szCs w:val="21"/>
          <w:lang w:val="es-GT"/>
        </w:rPr>
        <w:t xml:space="preserve"> </w:t>
      </w:r>
      <w:r w:rsidR="00A53474" w:rsidRPr="00930935">
        <w:rPr>
          <w:rFonts w:ascii="Cambria" w:hAnsi="Cambria"/>
          <w:b/>
          <w:sz w:val="21"/>
          <w:szCs w:val="21"/>
          <w:lang w:val="es-GT"/>
        </w:rPr>
        <w:t>de propagación vegetativa</w:t>
      </w:r>
      <w:r w:rsidR="005947A5" w:rsidRPr="00930935">
        <w:rPr>
          <w:rFonts w:ascii="Cambria" w:hAnsi="Cambria"/>
          <w:sz w:val="21"/>
          <w:szCs w:val="21"/>
          <w:lang w:val="es-GT"/>
        </w:rPr>
        <w:t xml:space="preserve"> para los cultivos que serán certificados </w:t>
      </w:r>
      <w:r w:rsidR="005F6EBD" w:rsidRPr="00930935">
        <w:rPr>
          <w:rFonts w:ascii="Cambria" w:hAnsi="Cambria"/>
          <w:sz w:val="21"/>
          <w:szCs w:val="21"/>
          <w:lang w:val="es-GT"/>
        </w:rPr>
        <w:t xml:space="preserve">bajo la </w:t>
      </w:r>
      <w:r w:rsidR="00067527" w:rsidRPr="00930935">
        <w:rPr>
          <w:rFonts w:ascii="Cambria" w:hAnsi="Cambria"/>
          <w:b/>
          <w:sz w:val="21"/>
          <w:szCs w:val="21"/>
          <w:lang w:val="es-GT"/>
        </w:rPr>
        <w:t>LPO</w:t>
      </w:r>
      <w:r w:rsidR="00043F61" w:rsidRPr="00930935">
        <w:rPr>
          <w:rFonts w:ascii="Cambria" w:hAnsi="Cambria"/>
          <w:sz w:val="21"/>
          <w:szCs w:val="21"/>
          <w:lang w:val="es-GT"/>
        </w:rPr>
        <w:t>, ya que el tipo y la variedad de semillas y/o material de propagación</w:t>
      </w:r>
      <w:r w:rsidR="00A53474" w:rsidRPr="00930935">
        <w:rPr>
          <w:rFonts w:ascii="Cambria" w:hAnsi="Cambria"/>
          <w:sz w:val="21"/>
          <w:szCs w:val="21"/>
          <w:lang w:val="es-GT"/>
        </w:rPr>
        <w:t xml:space="preserve"> vegetativa</w:t>
      </w:r>
      <w:r w:rsidR="00043F61" w:rsidRPr="00930935">
        <w:rPr>
          <w:rFonts w:ascii="Cambria" w:hAnsi="Cambria"/>
          <w:sz w:val="21"/>
          <w:szCs w:val="21"/>
          <w:lang w:val="es-GT"/>
        </w:rPr>
        <w:t xml:space="preserve"> que deseamos utilizar no está disponible comercialmente como orgánico en el mercado.  Entendemos que la exención de semillas solo se puede otorgar </w:t>
      </w:r>
      <w:r w:rsidR="00043F61" w:rsidRPr="00930935">
        <w:rPr>
          <w:rFonts w:ascii="Cambria" w:hAnsi="Cambria"/>
          <w:b/>
          <w:sz w:val="21"/>
          <w:szCs w:val="21"/>
          <w:lang w:val="es-GT"/>
        </w:rPr>
        <w:t>para una temporada de cultivo</w:t>
      </w:r>
      <w:r w:rsidR="009B46C1" w:rsidRPr="00930935">
        <w:rPr>
          <w:rFonts w:ascii="Cambria" w:hAnsi="Cambria"/>
          <w:b/>
          <w:sz w:val="21"/>
          <w:szCs w:val="21"/>
          <w:lang w:val="es-GT"/>
        </w:rPr>
        <w:t xml:space="preserve">, debe obtenerse antes de la siembra </w:t>
      </w:r>
      <w:proofErr w:type="gramStart"/>
      <w:r w:rsidR="009B46C1" w:rsidRPr="00930935">
        <w:rPr>
          <w:rFonts w:ascii="Cambria" w:hAnsi="Cambria"/>
          <w:b/>
          <w:sz w:val="21"/>
          <w:szCs w:val="21"/>
          <w:lang w:val="es-GT"/>
        </w:rPr>
        <w:t>del mismo</w:t>
      </w:r>
      <w:proofErr w:type="gramEnd"/>
      <w:r w:rsidR="00043F61" w:rsidRPr="00930935">
        <w:rPr>
          <w:rFonts w:ascii="Cambria" w:hAnsi="Cambria"/>
          <w:sz w:val="21"/>
          <w:szCs w:val="21"/>
          <w:lang w:val="es-GT"/>
        </w:rPr>
        <w:t xml:space="preserve"> y </w:t>
      </w:r>
      <w:r w:rsidR="005F6EBD" w:rsidRPr="00930935">
        <w:rPr>
          <w:rFonts w:ascii="Cambria" w:hAnsi="Cambria"/>
          <w:sz w:val="21"/>
          <w:szCs w:val="21"/>
          <w:lang w:val="es-GT"/>
        </w:rPr>
        <w:t xml:space="preserve">se debe solicitar nuevamente si semilla no orgánica/material de propagación vegetativa se utilizara en una temporada futura. </w:t>
      </w:r>
      <w:r w:rsidR="009B46C1" w:rsidRPr="00930935">
        <w:rPr>
          <w:rFonts w:ascii="Cambria" w:hAnsi="Cambria"/>
          <w:sz w:val="21"/>
          <w:szCs w:val="21"/>
          <w:lang w:val="es-GT"/>
        </w:rPr>
        <w:t>Entiendo que no se pueden autorizar plántulas no orgánicas para cultivos anuales.</w:t>
      </w:r>
    </w:p>
    <w:p w14:paraId="261BAA1A" w14:textId="77777777" w:rsidR="003C7CD5" w:rsidRPr="005F6EBD" w:rsidRDefault="003C7CD5" w:rsidP="003C7CD5">
      <w:pPr>
        <w:rPr>
          <w:rFonts w:ascii="Cambria" w:hAnsi="Cambria"/>
          <w:sz w:val="22"/>
          <w:szCs w:val="22"/>
          <w:lang w:val="es-GT"/>
        </w:rPr>
      </w:pPr>
    </w:p>
    <w:p w14:paraId="4A823A36" w14:textId="26FBE854" w:rsidR="00626DB9" w:rsidRPr="00216D65" w:rsidRDefault="009B46C1" w:rsidP="007B233E">
      <w:pPr>
        <w:pStyle w:val="ListParagraph"/>
        <w:numPr>
          <w:ilvl w:val="0"/>
          <w:numId w:val="11"/>
        </w:numPr>
        <w:rPr>
          <w:rFonts w:ascii="Cambria" w:hAnsi="Cambria"/>
          <w:color w:val="000000" w:themeColor="text1"/>
          <w:lang w:val="es-GT"/>
        </w:rPr>
      </w:pPr>
      <w:r>
        <w:rPr>
          <w:rFonts w:ascii="Cambria" w:hAnsi="Cambria"/>
          <w:lang w:val="es-GT"/>
        </w:rPr>
        <w:t xml:space="preserve">Nombre común (tipo) y </w:t>
      </w:r>
      <w:r w:rsidR="003C7CD5" w:rsidRPr="005F6EBD">
        <w:rPr>
          <w:rFonts w:ascii="Cambria" w:hAnsi="Cambria"/>
          <w:lang w:val="es-GT"/>
        </w:rPr>
        <w:t>varie</w:t>
      </w:r>
      <w:r w:rsidR="005F6EBD" w:rsidRPr="005F6EBD">
        <w:rPr>
          <w:rFonts w:ascii="Cambria" w:hAnsi="Cambria"/>
          <w:lang w:val="es-GT"/>
        </w:rPr>
        <w:t>dad</w:t>
      </w:r>
      <w:r w:rsidR="003C7CD5" w:rsidRPr="005F6EBD">
        <w:rPr>
          <w:rFonts w:ascii="Cambria" w:hAnsi="Cambria"/>
          <w:lang w:val="es-GT"/>
        </w:rPr>
        <w:t xml:space="preserve"> </w:t>
      </w:r>
      <w:r w:rsidR="005F6EBD" w:rsidRPr="005F6EBD">
        <w:rPr>
          <w:rFonts w:ascii="Cambria" w:hAnsi="Cambria"/>
          <w:lang w:val="es-GT"/>
        </w:rPr>
        <w:t>de</w:t>
      </w:r>
      <w:r w:rsidR="003C7CD5" w:rsidRPr="005F6EBD">
        <w:rPr>
          <w:rFonts w:ascii="Cambria" w:hAnsi="Cambria"/>
          <w:lang w:val="es-GT"/>
        </w:rPr>
        <w:t xml:space="preserve"> s</w:t>
      </w:r>
      <w:r w:rsidR="003C7CD5" w:rsidRPr="005F6EBD">
        <w:rPr>
          <w:rFonts w:ascii="Cambria" w:hAnsi="Cambria"/>
          <w:color w:val="000000" w:themeColor="text1"/>
          <w:lang w:val="es-GT"/>
        </w:rPr>
        <w:t>e</w:t>
      </w:r>
      <w:r w:rsidR="005F6EBD" w:rsidRPr="005F6EBD">
        <w:rPr>
          <w:rFonts w:ascii="Cambria" w:hAnsi="Cambria"/>
          <w:color w:val="000000" w:themeColor="text1"/>
          <w:lang w:val="es-GT"/>
        </w:rPr>
        <w:t>mil</w:t>
      </w:r>
      <w:r w:rsidR="005F6EBD">
        <w:rPr>
          <w:rFonts w:ascii="Cambria" w:hAnsi="Cambria"/>
          <w:color w:val="000000" w:themeColor="text1"/>
          <w:lang w:val="es-GT"/>
        </w:rPr>
        <w:t>la</w:t>
      </w:r>
      <w:r w:rsidR="00F90389" w:rsidRPr="005F6EBD">
        <w:rPr>
          <w:rFonts w:ascii="Cambria" w:hAnsi="Cambria"/>
          <w:color w:val="000000" w:themeColor="text1"/>
          <w:lang w:val="es-GT"/>
        </w:rPr>
        <w:t>/material</w:t>
      </w:r>
      <w:r w:rsidR="005F6EBD">
        <w:rPr>
          <w:rFonts w:ascii="Cambria" w:hAnsi="Cambria"/>
          <w:color w:val="000000" w:themeColor="text1"/>
          <w:lang w:val="es-GT"/>
        </w:rPr>
        <w:t xml:space="preserve"> de propagación</w:t>
      </w:r>
      <w:r w:rsidR="00A53474">
        <w:rPr>
          <w:rFonts w:ascii="Cambria" w:hAnsi="Cambria"/>
          <w:color w:val="000000" w:themeColor="text1"/>
          <w:lang w:val="es-GT"/>
        </w:rPr>
        <w:t xml:space="preserve"> vegetativa</w:t>
      </w:r>
      <w:r w:rsidR="003C7CD5" w:rsidRPr="005F6EBD">
        <w:rPr>
          <w:rFonts w:ascii="Cambria" w:hAnsi="Cambria"/>
          <w:color w:val="000000" w:themeColor="text1"/>
          <w:lang w:val="es-GT"/>
        </w:rPr>
        <w:t xml:space="preserve">: </w:t>
      </w:r>
      <w:r w:rsidR="003C7CD5" w:rsidRPr="007B233E">
        <w:rPr>
          <w:rFonts w:ascii="Cambria" w:hAnsi="Cambria"/>
          <w:u w:val="single"/>
        </w:rPr>
        <w:fldChar w:fldCharType="begin">
          <w:ffData>
            <w:name w:val="Text10"/>
            <w:enabled/>
            <w:calcOnExit w:val="0"/>
            <w:textInput/>
          </w:ffData>
        </w:fldChar>
      </w:r>
      <w:r w:rsidR="003C7CD5" w:rsidRPr="005F6EBD">
        <w:rPr>
          <w:rFonts w:ascii="Cambria" w:hAnsi="Cambria"/>
          <w:u w:val="single"/>
          <w:lang w:val="es-GT"/>
        </w:rPr>
        <w:instrText xml:space="preserve"> FORMTEXT </w:instrText>
      </w:r>
      <w:r w:rsidR="003C7CD5" w:rsidRPr="007B233E">
        <w:rPr>
          <w:rFonts w:ascii="Cambria" w:hAnsi="Cambria"/>
          <w:u w:val="single"/>
        </w:rPr>
      </w:r>
      <w:r w:rsidR="003C7CD5" w:rsidRPr="007B233E">
        <w:rPr>
          <w:rFonts w:ascii="Cambria" w:hAnsi="Cambria"/>
          <w:u w:val="single"/>
        </w:rPr>
        <w:fldChar w:fldCharType="separate"/>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7B233E">
        <w:rPr>
          <w:rFonts w:ascii="Cambria" w:hAnsi="Cambria"/>
          <w:u w:val="single"/>
        </w:rPr>
        <w:fldChar w:fldCharType="end"/>
      </w:r>
      <w:r w:rsidR="003C7CD5" w:rsidRPr="005F6EBD">
        <w:rPr>
          <w:rFonts w:ascii="Cambria" w:hAnsi="Cambria"/>
          <w:u w:val="single"/>
          <w:lang w:val="es-GT"/>
        </w:rPr>
        <w:tab/>
      </w:r>
      <w:r w:rsidR="003C7CD5" w:rsidRPr="005F6EBD">
        <w:rPr>
          <w:rFonts w:ascii="Cambria" w:hAnsi="Cambria"/>
          <w:u w:val="single"/>
          <w:lang w:val="es-GT"/>
        </w:rPr>
        <w:tab/>
      </w:r>
      <w:r w:rsidR="003C7CD5" w:rsidRPr="005F6EBD">
        <w:rPr>
          <w:rFonts w:ascii="Cambria" w:hAnsi="Cambria"/>
          <w:u w:val="single"/>
          <w:lang w:val="es-GT"/>
        </w:rPr>
        <w:tab/>
      </w:r>
    </w:p>
    <w:p w14:paraId="0E5967AA" w14:textId="632FE3A8" w:rsidR="003C7CD5" w:rsidRPr="005F6EBD" w:rsidRDefault="00626DB9" w:rsidP="007B233E">
      <w:pPr>
        <w:pStyle w:val="ListParagraph"/>
        <w:numPr>
          <w:ilvl w:val="0"/>
          <w:numId w:val="11"/>
        </w:numPr>
        <w:rPr>
          <w:rFonts w:ascii="Cambria" w:hAnsi="Cambria"/>
          <w:color w:val="000000" w:themeColor="text1"/>
          <w:lang w:val="es-GT"/>
        </w:rPr>
      </w:pPr>
      <w:r>
        <w:rPr>
          <w:rFonts w:ascii="Cambria" w:hAnsi="Cambria"/>
          <w:lang w:val="es-GT"/>
        </w:rPr>
        <w:t xml:space="preserve">Nombre científico (Nombre en latín) de la semilla/material vegetativo </w:t>
      </w:r>
      <w:r w:rsidRPr="007B233E">
        <w:rPr>
          <w:rFonts w:ascii="Cambria" w:hAnsi="Cambria"/>
          <w:u w:val="single"/>
        </w:rPr>
        <w:fldChar w:fldCharType="begin">
          <w:ffData>
            <w:name w:val="Text10"/>
            <w:enabled/>
            <w:calcOnExit w:val="0"/>
            <w:textInput/>
          </w:ffData>
        </w:fldChar>
      </w:r>
      <w:r w:rsidRPr="005F6EBD">
        <w:rPr>
          <w:rFonts w:ascii="Cambria" w:hAnsi="Cambria"/>
          <w:u w:val="single"/>
          <w:lang w:val="es-GT"/>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216D65">
        <w:rPr>
          <w:rFonts w:ascii="Cambria" w:hAnsi="Cambria"/>
          <w:u w:val="single"/>
          <w:lang w:val="es-GT"/>
        </w:rPr>
        <w:t>_</w:t>
      </w:r>
      <w:r>
        <w:rPr>
          <w:rFonts w:ascii="Cambria" w:hAnsi="Cambria"/>
          <w:u w:val="single"/>
          <w:lang w:val="es-GT"/>
        </w:rPr>
        <w:t>___________</w:t>
      </w:r>
      <w:r w:rsidR="003C7CD5" w:rsidRPr="005F6EBD">
        <w:rPr>
          <w:rFonts w:ascii="Cambria" w:hAnsi="Cambria"/>
          <w:u w:val="single"/>
          <w:lang w:val="es-GT"/>
        </w:rPr>
        <w:br/>
      </w:r>
    </w:p>
    <w:p w14:paraId="3EF37D95" w14:textId="0AC48837" w:rsidR="003C7CD5" w:rsidRDefault="005F6EBD" w:rsidP="003C7CD5">
      <w:pPr>
        <w:pStyle w:val="ListParagraph"/>
        <w:numPr>
          <w:ilvl w:val="0"/>
          <w:numId w:val="11"/>
        </w:numPr>
        <w:rPr>
          <w:rFonts w:ascii="Cambria" w:hAnsi="Cambria"/>
          <w:u w:val="single"/>
          <w:lang w:val="es-GT"/>
        </w:rPr>
      </w:pPr>
      <w:r w:rsidRPr="005F6EBD">
        <w:rPr>
          <w:rFonts w:ascii="Cambria" w:hAnsi="Cambria"/>
          <w:color w:val="000000" w:themeColor="text1"/>
          <w:lang w:val="es-GT"/>
        </w:rPr>
        <w:t>Cantidad</w:t>
      </w:r>
      <w:r w:rsidR="003C7CD5" w:rsidRPr="005F6EBD">
        <w:rPr>
          <w:rFonts w:ascii="Cambria" w:hAnsi="Cambria"/>
          <w:color w:val="000000" w:themeColor="text1"/>
          <w:lang w:val="es-GT"/>
        </w:rPr>
        <w:t xml:space="preserve"> </w:t>
      </w:r>
      <w:r w:rsidRPr="005F6EBD">
        <w:rPr>
          <w:rFonts w:ascii="Cambria" w:hAnsi="Cambria"/>
          <w:color w:val="000000" w:themeColor="text1"/>
          <w:lang w:val="es-GT"/>
        </w:rPr>
        <w:t>de</w:t>
      </w:r>
      <w:r w:rsidR="003C7CD5" w:rsidRPr="005F6EBD">
        <w:rPr>
          <w:rFonts w:ascii="Cambria" w:hAnsi="Cambria"/>
          <w:color w:val="000000" w:themeColor="text1"/>
          <w:lang w:val="es-GT"/>
        </w:rPr>
        <w:t xml:space="preserve"> Se</w:t>
      </w:r>
      <w:r w:rsidRPr="005F6EBD">
        <w:rPr>
          <w:rFonts w:ascii="Cambria" w:hAnsi="Cambria"/>
          <w:color w:val="000000" w:themeColor="text1"/>
          <w:lang w:val="es-GT"/>
        </w:rPr>
        <w:t>milla</w:t>
      </w:r>
      <w:r w:rsidR="00F90389" w:rsidRPr="005F6EBD">
        <w:rPr>
          <w:rFonts w:ascii="Cambria" w:hAnsi="Cambria"/>
          <w:color w:val="000000" w:themeColor="text1"/>
          <w:lang w:val="es-GT"/>
        </w:rPr>
        <w:t>/</w:t>
      </w:r>
      <w:r w:rsidRPr="005F6EBD">
        <w:rPr>
          <w:rFonts w:ascii="Cambria" w:hAnsi="Cambria"/>
          <w:color w:val="000000" w:themeColor="text1"/>
          <w:lang w:val="es-GT"/>
        </w:rPr>
        <w:t>m</w:t>
      </w:r>
      <w:r w:rsidR="00F90389" w:rsidRPr="005F6EBD">
        <w:rPr>
          <w:rFonts w:ascii="Cambria" w:hAnsi="Cambria"/>
          <w:color w:val="000000" w:themeColor="text1"/>
          <w:lang w:val="es-GT"/>
        </w:rPr>
        <w:t>aterial</w:t>
      </w:r>
      <w:r w:rsidRPr="005F6EBD">
        <w:rPr>
          <w:rFonts w:ascii="Cambria" w:hAnsi="Cambria"/>
          <w:color w:val="000000" w:themeColor="text1"/>
          <w:lang w:val="es-GT"/>
        </w:rPr>
        <w:t xml:space="preserve"> vegetativo</w:t>
      </w:r>
      <w:r w:rsidR="00626DB9">
        <w:rPr>
          <w:rFonts w:ascii="Cambria" w:hAnsi="Cambria"/>
          <w:color w:val="000000" w:themeColor="text1"/>
          <w:lang w:val="es-GT"/>
        </w:rPr>
        <w:t xml:space="preserve"> (por peso o número de plantas)</w:t>
      </w:r>
      <w:r w:rsidR="003C7CD5" w:rsidRPr="005F6EBD">
        <w:rPr>
          <w:rFonts w:ascii="Cambria" w:hAnsi="Cambria"/>
          <w:color w:val="000000" w:themeColor="text1"/>
          <w:lang w:val="es-GT"/>
        </w:rPr>
        <w:t>:</w:t>
      </w:r>
      <w:r w:rsidR="003C7CD5" w:rsidRPr="005F6EBD">
        <w:rPr>
          <w:rFonts w:ascii="Cambria" w:hAnsi="Cambria"/>
          <w:u w:val="single"/>
          <w:lang w:val="es-GT"/>
        </w:rPr>
        <w:t xml:space="preserve"> </w:t>
      </w:r>
      <w:r w:rsidR="003C7CD5" w:rsidRPr="007B233E">
        <w:rPr>
          <w:rFonts w:ascii="Cambria" w:hAnsi="Cambria"/>
          <w:u w:val="single"/>
        </w:rPr>
        <w:fldChar w:fldCharType="begin">
          <w:ffData>
            <w:name w:val="Text10"/>
            <w:enabled/>
            <w:calcOnExit w:val="0"/>
            <w:textInput/>
          </w:ffData>
        </w:fldChar>
      </w:r>
      <w:r w:rsidR="003C7CD5" w:rsidRPr="005F6EBD">
        <w:rPr>
          <w:rFonts w:ascii="Cambria" w:hAnsi="Cambria"/>
          <w:u w:val="single"/>
          <w:lang w:val="es-GT"/>
        </w:rPr>
        <w:instrText xml:space="preserve"> FORMTEXT </w:instrText>
      </w:r>
      <w:r w:rsidR="003C7CD5" w:rsidRPr="007B233E">
        <w:rPr>
          <w:rFonts w:ascii="Cambria" w:hAnsi="Cambria"/>
          <w:u w:val="single"/>
        </w:rPr>
      </w:r>
      <w:r w:rsidR="003C7CD5" w:rsidRPr="007B233E">
        <w:rPr>
          <w:rFonts w:ascii="Cambria" w:hAnsi="Cambria"/>
          <w:u w:val="single"/>
        </w:rPr>
        <w:fldChar w:fldCharType="separate"/>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7B233E">
        <w:rPr>
          <w:rFonts w:ascii="Cambria" w:hAnsi="Cambria"/>
          <w:u w:val="single"/>
        </w:rPr>
        <w:fldChar w:fldCharType="end"/>
      </w:r>
      <w:r w:rsidR="003C7CD5" w:rsidRPr="005F6EBD">
        <w:rPr>
          <w:rFonts w:ascii="Cambria" w:hAnsi="Cambria"/>
          <w:u w:val="single"/>
          <w:lang w:val="es-GT"/>
        </w:rPr>
        <w:tab/>
      </w:r>
      <w:r w:rsidR="003C7CD5" w:rsidRPr="005F6EBD">
        <w:rPr>
          <w:rFonts w:ascii="Cambria" w:hAnsi="Cambria"/>
          <w:u w:val="single"/>
          <w:lang w:val="es-GT"/>
        </w:rPr>
        <w:tab/>
      </w:r>
    </w:p>
    <w:p w14:paraId="097DF1A8" w14:textId="77777777" w:rsidR="00657F18" w:rsidRPr="00657F18" w:rsidRDefault="00657F18" w:rsidP="00657F18">
      <w:pPr>
        <w:pStyle w:val="ListParagraph"/>
        <w:rPr>
          <w:rFonts w:ascii="Cambria" w:hAnsi="Cambria"/>
          <w:u w:val="single"/>
          <w:lang w:val="es-GT"/>
        </w:rPr>
      </w:pPr>
    </w:p>
    <w:p w14:paraId="464A0172" w14:textId="46424624" w:rsidR="007B233E" w:rsidRPr="005F6EBD" w:rsidRDefault="005F6EBD" w:rsidP="007B233E">
      <w:pPr>
        <w:pStyle w:val="ListParagraph"/>
        <w:numPr>
          <w:ilvl w:val="0"/>
          <w:numId w:val="11"/>
        </w:numPr>
        <w:rPr>
          <w:rFonts w:ascii="Cambria" w:hAnsi="Cambria"/>
          <w:u w:val="single"/>
          <w:lang w:val="es-GT"/>
        </w:rPr>
      </w:pPr>
      <w:r w:rsidRPr="005F6EBD">
        <w:rPr>
          <w:rFonts w:ascii="Cambria" w:hAnsi="Cambria"/>
          <w:lang w:val="es-GT"/>
        </w:rPr>
        <w:t>Es esta semilla</w:t>
      </w:r>
      <w:r w:rsidR="007B233E" w:rsidRPr="005F6EBD">
        <w:rPr>
          <w:rFonts w:ascii="Cambria" w:hAnsi="Cambria"/>
          <w:lang w:val="es-GT"/>
        </w:rPr>
        <w:t xml:space="preserve">/material </w:t>
      </w:r>
      <w:r w:rsidRPr="005F6EBD">
        <w:rPr>
          <w:rFonts w:ascii="Cambria" w:hAnsi="Cambria"/>
          <w:lang w:val="es-GT"/>
        </w:rPr>
        <w:t>verificado como</w:t>
      </w:r>
      <w:r w:rsidR="007B233E" w:rsidRPr="005F6EBD">
        <w:rPr>
          <w:rFonts w:ascii="Cambria" w:hAnsi="Cambria"/>
          <w:lang w:val="es-GT"/>
        </w:rPr>
        <w:t xml:space="preserve"> no-GMO? </w:t>
      </w:r>
      <w:r w:rsidR="007B233E" w:rsidRPr="007B233E">
        <w:rPr>
          <w:rFonts w:ascii="Cambria" w:hAnsi="Cambria"/>
          <w:u w:val="single"/>
        </w:rPr>
        <w:fldChar w:fldCharType="begin">
          <w:ffData>
            <w:name w:val="Text10"/>
            <w:enabled/>
            <w:calcOnExit w:val="0"/>
            <w:textInput/>
          </w:ffData>
        </w:fldChar>
      </w:r>
      <w:r w:rsidR="007B233E" w:rsidRPr="005F6EBD">
        <w:rPr>
          <w:rFonts w:ascii="Cambria" w:hAnsi="Cambria"/>
          <w:u w:val="single"/>
          <w:lang w:val="es-GT"/>
        </w:rPr>
        <w:instrText xml:space="preserve"> FORMTEXT </w:instrText>
      </w:r>
      <w:r w:rsidR="007B233E" w:rsidRPr="007B233E">
        <w:rPr>
          <w:rFonts w:ascii="Cambria" w:hAnsi="Cambria"/>
          <w:u w:val="single"/>
        </w:rPr>
      </w:r>
      <w:r w:rsidR="007B233E" w:rsidRPr="007B233E">
        <w:rPr>
          <w:rFonts w:ascii="Cambria" w:hAnsi="Cambria"/>
          <w:u w:val="single"/>
        </w:rPr>
        <w:fldChar w:fldCharType="separate"/>
      </w:r>
      <w:r w:rsidR="007B233E" w:rsidRPr="003C7CD5">
        <w:rPr>
          <w:noProof/>
          <w:u w:val="single"/>
        </w:rPr>
        <w:t> </w:t>
      </w:r>
      <w:r w:rsidR="007B233E" w:rsidRPr="003C7CD5">
        <w:rPr>
          <w:noProof/>
          <w:u w:val="single"/>
        </w:rPr>
        <w:t> </w:t>
      </w:r>
      <w:r w:rsidR="007B233E" w:rsidRPr="003C7CD5">
        <w:rPr>
          <w:noProof/>
          <w:u w:val="single"/>
        </w:rPr>
        <w:t> </w:t>
      </w:r>
      <w:r w:rsidR="007B233E" w:rsidRPr="003C7CD5">
        <w:rPr>
          <w:noProof/>
          <w:u w:val="single"/>
        </w:rPr>
        <w:t> </w:t>
      </w:r>
      <w:r w:rsidR="007B233E" w:rsidRPr="003C7CD5">
        <w:rPr>
          <w:noProof/>
          <w:u w:val="single"/>
        </w:rPr>
        <w:t> </w:t>
      </w:r>
      <w:r w:rsidR="007B233E" w:rsidRPr="007B233E">
        <w:rPr>
          <w:rFonts w:ascii="Cambria" w:hAnsi="Cambria"/>
          <w:u w:val="single"/>
        </w:rPr>
        <w:fldChar w:fldCharType="end"/>
      </w:r>
      <w:r w:rsidR="007B233E" w:rsidRPr="005F6EBD">
        <w:rPr>
          <w:rFonts w:ascii="Cambria" w:hAnsi="Cambria"/>
          <w:u w:val="single"/>
          <w:lang w:val="es-GT"/>
        </w:rPr>
        <w:tab/>
      </w:r>
      <w:r w:rsidR="007B233E" w:rsidRPr="005F6EBD">
        <w:rPr>
          <w:rFonts w:ascii="Cambria" w:hAnsi="Cambria"/>
          <w:u w:val="single"/>
          <w:lang w:val="es-GT"/>
        </w:rPr>
        <w:tab/>
      </w:r>
      <w:r w:rsidR="007B233E" w:rsidRPr="005F6EBD">
        <w:rPr>
          <w:rFonts w:ascii="Cambria" w:hAnsi="Cambria"/>
          <w:u w:val="single"/>
          <w:lang w:val="es-GT"/>
        </w:rPr>
        <w:tab/>
      </w:r>
    </w:p>
    <w:p w14:paraId="1A616D8E" w14:textId="77777777" w:rsidR="007B233E" w:rsidRPr="005F6EBD" w:rsidRDefault="007B233E" w:rsidP="007B233E">
      <w:pPr>
        <w:pStyle w:val="ListParagraph"/>
        <w:rPr>
          <w:rFonts w:ascii="Cambria" w:hAnsi="Cambria"/>
          <w:lang w:val="es-GT"/>
        </w:rPr>
      </w:pPr>
    </w:p>
    <w:p w14:paraId="495D522D" w14:textId="2EE3A320" w:rsidR="002D5149" w:rsidRPr="002D5149" w:rsidRDefault="002D5149" w:rsidP="007B233E">
      <w:pPr>
        <w:pStyle w:val="ListParagraph"/>
        <w:numPr>
          <w:ilvl w:val="0"/>
          <w:numId w:val="11"/>
        </w:numPr>
        <w:rPr>
          <w:rFonts w:ascii="Cambria" w:hAnsi="Cambria"/>
          <w:u w:val="single"/>
          <w:lang w:val="es-GT"/>
        </w:rPr>
      </w:pPr>
      <w:r>
        <w:rPr>
          <w:rFonts w:ascii="Cambria" w:hAnsi="Cambria"/>
          <w:u w:val="single"/>
          <w:lang w:val="es-GT"/>
        </w:rPr>
        <w:t xml:space="preserve">¿Está esta semilla/material disponible como orgánico o en conversión? </w:t>
      </w:r>
      <w:r w:rsidRPr="007B233E">
        <w:rPr>
          <w:rFonts w:ascii="Cambria" w:hAnsi="Cambria"/>
          <w:u w:val="single"/>
        </w:rPr>
        <w:fldChar w:fldCharType="begin">
          <w:ffData>
            <w:name w:val="Text10"/>
            <w:enabled/>
            <w:calcOnExit w:val="0"/>
            <w:textInput/>
          </w:ffData>
        </w:fldChar>
      </w:r>
      <w:r w:rsidRPr="009115EE">
        <w:rPr>
          <w:rFonts w:ascii="Cambria" w:hAnsi="Cambria"/>
          <w:u w:val="single"/>
          <w:lang w:val="es-GT"/>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Pr>
          <w:rFonts w:ascii="Cambria" w:hAnsi="Cambria"/>
          <w:u w:val="single"/>
        </w:rPr>
        <w:t>_________________</w:t>
      </w:r>
    </w:p>
    <w:p w14:paraId="1C265D65" w14:textId="77777777" w:rsidR="002D5149" w:rsidRPr="002D5149" w:rsidRDefault="002D5149" w:rsidP="002D5149">
      <w:pPr>
        <w:pStyle w:val="ListParagraph"/>
        <w:rPr>
          <w:rFonts w:ascii="Cambria" w:hAnsi="Cambria"/>
          <w:lang w:val="es-GT"/>
        </w:rPr>
      </w:pPr>
    </w:p>
    <w:p w14:paraId="1E25A4AF" w14:textId="1EDAC251" w:rsidR="003C7CD5" w:rsidRPr="009115EE" w:rsidRDefault="003C7CD5" w:rsidP="007B233E">
      <w:pPr>
        <w:pStyle w:val="ListParagraph"/>
        <w:numPr>
          <w:ilvl w:val="0"/>
          <w:numId w:val="11"/>
        </w:numPr>
        <w:rPr>
          <w:rFonts w:ascii="Cambria" w:hAnsi="Cambria"/>
          <w:u w:val="single"/>
          <w:lang w:val="es-GT"/>
        </w:rPr>
      </w:pPr>
      <w:r w:rsidRPr="009115EE">
        <w:rPr>
          <w:rFonts w:ascii="Cambria" w:hAnsi="Cambria"/>
          <w:lang w:val="es-GT"/>
        </w:rPr>
        <w:t>R</w:t>
      </w:r>
      <w:r w:rsidR="009115EE" w:rsidRPr="009115EE">
        <w:rPr>
          <w:rFonts w:ascii="Cambria" w:hAnsi="Cambria"/>
          <w:lang w:val="es-GT"/>
        </w:rPr>
        <w:t>azón de la</w:t>
      </w:r>
      <w:r w:rsidRPr="009115EE">
        <w:rPr>
          <w:rFonts w:ascii="Cambria" w:hAnsi="Cambria"/>
          <w:lang w:val="es-GT"/>
        </w:rPr>
        <w:t xml:space="preserve"> exe</w:t>
      </w:r>
      <w:r w:rsidR="009115EE" w:rsidRPr="009115EE">
        <w:rPr>
          <w:rFonts w:ascii="Cambria" w:hAnsi="Cambria"/>
          <w:lang w:val="es-GT"/>
        </w:rPr>
        <w:t>nc</w:t>
      </w:r>
      <w:r w:rsidRPr="009115EE">
        <w:rPr>
          <w:rFonts w:ascii="Cambria" w:hAnsi="Cambria"/>
          <w:lang w:val="es-GT"/>
        </w:rPr>
        <w:t>i</w:t>
      </w:r>
      <w:r w:rsidR="009115EE" w:rsidRPr="009115EE">
        <w:rPr>
          <w:rFonts w:ascii="Cambria" w:hAnsi="Cambria"/>
          <w:lang w:val="es-GT"/>
        </w:rPr>
        <w:t>ó</w:t>
      </w:r>
      <w:r w:rsidRPr="009115EE">
        <w:rPr>
          <w:rFonts w:ascii="Cambria" w:hAnsi="Cambria"/>
          <w:lang w:val="es-GT"/>
        </w:rPr>
        <w:t xml:space="preserve">n </w:t>
      </w:r>
      <w:r w:rsidR="009115EE" w:rsidRPr="009115EE">
        <w:rPr>
          <w:rFonts w:ascii="Cambria" w:hAnsi="Cambria"/>
          <w:lang w:val="es-GT"/>
        </w:rPr>
        <w:t>soli</w:t>
      </w:r>
      <w:r w:rsidR="009115EE">
        <w:rPr>
          <w:rFonts w:ascii="Cambria" w:hAnsi="Cambria"/>
          <w:lang w:val="es-GT"/>
        </w:rPr>
        <w:t>citada</w:t>
      </w:r>
      <w:r w:rsidRPr="009115EE">
        <w:rPr>
          <w:rFonts w:ascii="Cambria" w:hAnsi="Cambria"/>
          <w:lang w:val="es-GT"/>
        </w:rPr>
        <w:t xml:space="preserve"> (</w:t>
      </w:r>
      <w:r w:rsidR="009115EE">
        <w:rPr>
          <w:rFonts w:ascii="Cambria" w:hAnsi="Cambria"/>
          <w:lang w:val="es-GT"/>
        </w:rPr>
        <w:t>vea el e</w:t>
      </w:r>
      <w:r w:rsidRPr="009115EE">
        <w:rPr>
          <w:rFonts w:ascii="Cambria" w:hAnsi="Cambria"/>
          <w:lang w:val="es-GT"/>
        </w:rPr>
        <w:t>st</w:t>
      </w:r>
      <w:r w:rsidR="009115EE">
        <w:rPr>
          <w:rFonts w:ascii="Cambria" w:hAnsi="Cambria"/>
          <w:lang w:val="es-GT"/>
        </w:rPr>
        <w:t>ándar debajo</w:t>
      </w:r>
      <w:r w:rsidRPr="009115EE">
        <w:rPr>
          <w:rFonts w:ascii="Cambria" w:hAnsi="Cambria"/>
          <w:lang w:val="es-GT"/>
        </w:rPr>
        <w:t>):</w:t>
      </w:r>
      <w:r w:rsidRPr="009115EE">
        <w:rPr>
          <w:rFonts w:ascii="Cambria" w:hAnsi="Cambria"/>
          <w:u w:val="single"/>
          <w:lang w:val="es-GT"/>
        </w:rPr>
        <w:t xml:space="preserve"> </w:t>
      </w:r>
      <w:r w:rsidRPr="007B233E">
        <w:rPr>
          <w:rFonts w:ascii="Cambria" w:hAnsi="Cambria"/>
          <w:u w:val="single"/>
        </w:rPr>
        <w:fldChar w:fldCharType="begin">
          <w:ffData>
            <w:name w:val="Text10"/>
            <w:enabled/>
            <w:calcOnExit w:val="0"/>
            <w:textInput/>
          </w:ffData>
        </w:fldChar>
      </w:r>
      <w:r w:rsidRPr="009115EE">
        <w:rPr>
          <w:rFonts w:ascii="Cambria" w:hAnsi="Cambria"/>
          <w:u w:val="single"/>
          <w:lang w:val="es-GT"/>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9115EE">
        <w:rPr>
          <w:rFonts w:ascii="Cambria" w:hAnsi="Cambria"/>
          <w:u w:val="single"/>
          <w:lang w:val="es-GT"/>
        </w:rPr>
        <w:tab/>
      </w:r>
      <w:r w:rsidRPr="009115EE">
        <w:rPr>
          <w:rFonts w:ascii="Cambria" w:hAnsi="Cambria"/>
          <w:u w:val="single"/>
          <w:lang w:val="es-GT"/>
        </w:rPr>
        <w:tab/>
      </w:r>
      <w:r w:rsidRPr="009115EE">
        <w:rPr>
          <w:rFonts w:ascii="Cambria" w:hAnsi="Cambria"/>
          <w:u w:val="single"/>
          <w:lang w:val="es-GT"/>
        </w:rPr>
        <w:tab/>
      </w:r>
      <w:r w:rsidRPr="009115EE">
        <w:rPr>
          <w:rFonts w:ascii="Cambria" w:hAnsi="Cambria"/>
          <w:u w:val="single"/>
          <w:lang w:val="es-GT"/>
        </w:rPr>
        <w:tab/>
      </w:r>
    </w:p>
    <w:p w14:paraId="5EC4C166" w14:textId="77777777" w:rsidR="007B233E" w:rsidRPr="009115EE" w:rsidRDefault="007B233E" w:rsidP="007B233E">
      <w:pPr>
        <w:pStyle w:val="ListParagraph"/>
        <w:rPr>
          <w:rFonts w:ascii="Cambria" w:hAnsi="Cambria"/>
          <w:u w:val="single"/>
          <w:lang w:val="es-GT"/>
        </w:rPr>
      </w:pPr>
    </w:p>
    <w:p w14:paraId="7B895668" w14:textId="6880B441" w:rsidR="007B233E" w:rsidRDefault="007B233E" w:rsidP="007B233E">
      <w:pPr>
        <w:pStyle w:val="ListParagraph"/>
        <w:numPr>
          <w:ilvl w:val="0"/>
          <w:numId w:val="11"/>
        </w:numPr>
        <w:rPr>
          <w:rFonts w:ascii="Cambria" w:hAnsi="Cambria"/>
          <w:u w:val="single"/>
        </w:rPr>
      </w:pPr>
      <w:r>
        <w:rPr>
          <w:rFonts w:ascii="Cambria" w:hAnsi="Cambria"/>
        </w:rPr>
        <w:t>Orig</w:t>
      </w:r>
      <w:r w:rsidR="009115EE">
        <w:rPr>
          <w:rFonts w:ascii="Cambria" w:hAnsi="Cambria"/>
        </w:rPr>
        <w:t>e</w:t>
      </w:r>
      <w:r>
        <w:rPr>
          <w:rFonts w:ascii="Cambria" w:hAnsi="Cambria"/>
        </w:rPr>
        <w:t>n (</w:t>
      </w:r>
      <w:r w:rsidRPr="00D2478C">
        <w:rPr>
          <w:rFonts w:ascii="Cambria" w:hAnsi="Cambria"/>
          <w:lang w:val="es-GT"/>
        </w:rPr>
        <w:t>prov</w:t>
      </w:r>
      <w:r w:rsidR="009115EE" w:rsidRPr="00D2478C">
        <w:rPr>
          <w:rFonts w:ascii="Cambria" w:hAnsi="Cambria"/>
          <w:lang w:val="es-GT"/>
        </w:rPr>
        <w:t>eedor</w:t>
      </w:r>
      <w:r>
        <w:rPr>
          <w:rFonts w:ascii="Cambria" w:hAnsi="Cambria"/>
        </w:rPr>
        <w:t xml:space="preserve">):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6BCBB357" w14:textId="77777777" w:rsidR="007B233E" w:rsidRPr="007B233E" w:rsidRDefault="007B233E" w:rsidP="007B233E">
      <w:pPr>
        <w:pStyle w:val="ListParagraph"/>
        <w:rPr>
          <w:rFonts w:ascii="Cambria" w:hAnsi="Cambria"/>
          <w:u w:val="single"/>
        </w:rPr>
      </w:pPr>
    </w:p>
    <w:p w14:paraId="6AEA1028" w14:textId="55F50017" w:rsidR="007B233E" w:rsidRPr="00D2478C" w:rsidRDefault="00D2478C" w:rsidP="007B233E">
      <w:pPr>
        <w:pStyle w:val="ListParagraph"/>
        <w:numPr>
          <w:ilvl w:val="0"/>
          <w:numId w:val="11"/>
        </w:numPr>
        <w:rPr>
          <w:rFonts w:ascii="Cambria" w:hAnsi="Cambria"/>
          <w:lang w:val="es-GT"/>
        </w:rPr>
      </w:pPr>
      <w:r w:rsidRPr="00D2478C">
        <w:rPr>
          <w:rStyle w:val="tlid-translation"/>
          <w:rFonts w:ascii="Cambria" w:hAnsi="Cambria"/>
          <w:lang w:val="es-GT"/>
        </w:rPr>
        <w:t xml:space="preserve">¿Un programa diferente de la </w:t>
      </w:r>
      <w:r w:rsidR="001D4073">
        <w:rPr>
          <w:rStyle w:val="tlid-translation"/>
          <w:rFonts w:ascii="Cambria" w:hAnsi="Cambria"/>
          <w:lang w:val="es-GT"/>
        </w:rPr>
        <w:t>LPO</w:t>
      </w:r>
      <w:r w:rsidRPr="00D2478C">
        <w:rPr>
          <w:rStyle w:val="tlid-translation"/>
          <w:rFonts w:ascii="Cambria" w:hAnsi="Cambria"/>
          <w:lang w:val="es-GT"/>
        </w:rPr>
        <w:t xml:space="preserve"> certifica la semilla / material vegetativo como orgánicos?</w:t>
      </w:r>
      <w:r w:rsidR="007B233E" w:rsidRPr="00D2478C">
        <w:rPr>
          <w:rFonts w:ascii="Cambria" w:hAnsi="Cambria"/>
          <w:lang w:val="es-GT"/>
        </w:rPr>
        <w:br/>
      </w:r>
      <w:r w:rsidR="007B233E" w:rsidRPr="007B233E">
        <w:rPr>
          <w:rFonts w:ascii="Cambria" w:hAnsi="Cambria"/>
          <w:u w:val="single"/>
        </w:rPr>
        <w:fldChar w:fldCharType="begin">
          <w:ffData>
            <w:name w:val="Text10"/>
            <w:enabled/>
            <w:calcOnExit w:val="0"/>
            <w:textInput/>
          </w:ffData>
        </w:fldChar>
      </w:r>
      <w:r w:rsidR="007B233E" w:rsidRPr="00D2478C">
        <w:rPr>
          <w:rFonts w:ascii="Cambria" w:hAnsi="Cambria"/>
          <w:u w:val="single"/>
          <w:lang w:val="es-GT"/>
        </w:rPr>
        <w:instrText xml:space="preserve"> FORMTEXT </w:instrText>
      </w:r>
      <w:r w:rsidR="007B233E" w:rsidRPr="007B233E">
        <w:rPr>
          <w:rFonts w:ascii="Cambria" w:hAnsi="Cambria"/>
          <w:u w:val="single"/>
        </w:rPr>
      </w:r>
      <w:r w:rsidR="007B233E" w:rsidRPr="007B233E">
        <w:rPr>
          <w:rFonts w:ascii="Cambria" w:hAnsi="Cambria"/>
          <w:u w:val="single"/>
        </w:rPr>
        <w:fldChar w:fldCharType="separate"/>
      </w:r>
      <w:r w:rsidR="007B233E" w:rsidRPr="003C7CD5">
        <w:rPr>
          <w:noProof/>
          <w:u w:val="single"/>
        </w:rPr>
        <w:t> </w:t>
      </w:r>
      <w:r w:rsidR="007B233E" w:rsidRPr="003C7CD5">
        <w:rPr>
          <w:noProof/>
          <w:u w:val="single"/>
        </w:rPr>
        <w:t> </w:t>
      </w:r>
      <w:r w:rsidR="007B233E" w:rsidRPr="003C7CD5">
        <w:rPr>
          <w:noProof/>
          <w:u w:val="single"/>
        </w:rPr>
        <w:t> </w:t>
      </w:r>
      <w:r w:rsidR="007B233E" w:rsidRPr="003C7CD5">
        <w:rPr>
          <w:noProof/>
          <w:u w:val="single"/>
        </w:rPr>
        <w:t> </w:t>
      </w:r>
      <w:r w:rsidR="007B233E" w:rsidRPr="003C7CD5">
        <w:rPr>
          <w:noProof/>
          <w:u w:val="single"/>
        </w:rPr>
        <w:t> </w:t>
      </w:r>
      <w:r w:rsidR="007B233E" w:rsidRPr="007B233E">
        <w:rPr>
          <w:rFonts w:ascii="Cambria" w:hAnsi="Cambria"/>
          <w:u w:val="single"/>
        </w:rPr>
        <w:fldChar w:fldCharType="end"/>
      </w:r>
      <w:r w:rsidR="007B233E" w:rsidRPr="00D2478C">
        <w:rPr>
          <w:rFonts w:ascii="Cambria" w:hAnsi="Cambria"/>
          <w:u w:val="single"/>
          <w:lang w:val="es-GT"/>
        </w:rPr>
        <w:tab/>
      </w:r>
      <w:r w:rsidR="007B233E" w:rsidRPr="00D2478C">
        <w:rPr>
          <w:rFonts w:ascii="Cambria" w:hAnsi="Cambria"/>
          <w:u w:val="single"/>
          <w:lang w:val="es-GT"/>
        </w:rPr>
        <w:tab/>
      </w:r>
      <w:r w:rsidR="007B233E" w:rsidRPr="00D2478C">
        <w:rPr>
          <w:rFonts w:ascii="Cambria" w:hAnsi="Cambria"/>
          <w:u w:val="single"/>
          <w:lang w:val="es-GT"/>
        </w:rPr>
        <w:tab/>
      </w:r>
    </w:p>
    <w:p w14:paraId="112ADF96" w14:textId="60CF8CB6" w:rsidR="003C7CD5" w:rsidRPr="00D2478C" w:rsidRDefault="003C7CD5" w:rsidP="003C7CD5">
      <w:pPr>
        <w:rPr>
          <w:rFonts w:ascii="Cambria" w:hAnsi="Cambria"/>
          <w:b/>
          <w:sz w:val="22"/>
          <w:szCs w:val="22"/>
          <w:lang w:val="es-GT"/>
        </w:rPr>
      </w:pPr>
      <w:r w:rsidRPr="00D2478C">
        <w:rPr>
          <w:rFonts w:ascii="Cambria" w:hAnsi="Cambria"/>
          <w:b/>
          <w:sz w:val="22"/>
          <w:szCs w:val="22"/>
          <w:lang w:val="es-GT"/>
        </w:rPr>
        <w:t>A</w:t>
      </w:r>
      <w:r w:rsidR="00D2478C" w:rsidRPr="00D2478C">
        <w:rPr>
          <w:rFonts w:ascii="Cambria" w:hAnsi="Cambria"/>
          <w:b/>
          <w:sz w:val="22"/>
          <w:szCs w:val="22"/>
          <w:lang w:val="es-GT"/>
        </w:rPr>
        <w:t>djunto con la solicitud</w:t>
      </w:r>
      <w:r w:rsidRPr="00D2478C">
        <w:rPr>
          <w:rFonts w:ascii="Cambria" w:hAnsi="Cambria"/>
          <w:b/>
          <w:sz w:val="22"/>
          <w:szCs w:val="22"/>
          <w:lang w:val="es-GT"/>
        </w:rPr>
        <w:t>:</w:t>
      </w:r>
    </w:p>
    <w:p w14:paraId="34D0438D" w14:textId="01282B3C" w:rsidR="003C7CD5" w:rsidRPr="00D2478C" w:rsidRDefault="003C7CD5" w:rsidP="003C7CD5">
      <w:pPr>
        <w:rPr>
          <w:rFonts w:ascii="Cambria" w:hAnsi="Cambria"/>
          <w:sz w:val="22"/>
          <w:szCs w:val="22"/>
          <w:lang w:val="es-GT"/>
        </w:rPr>
      </w:pPr>
      <w:r w:rsidRPr="003C7CD5">
        <w:rPr>
          <w:rFonts w:ascii="Cambria" w:hAnsi="Cambria"/>
          <w:sz w:val="22"/>
          <w:szCs w:val="22"/>
        </w:rPr>
        <w:fldChar w:fldCharType="begin">
          <w:ffData>
            <w:name w:val="Check1"/>
            <w:enabled/>
            <w:calcOnExit w:val="0"/>
            <w:checkBox>
              <w:sizeAuto/>
              <w:default w:val="0"/>
            </w:checkBox>
          </w:ffData>
        </w:fldChar>
      </w:r>
      <w:r w:rsidRPr="00D2478C">
        <w:rPr>
          <w:rFonts w:ascii="Cambria" w:hAnsi="Cambria"/>
          <w:sz w:val="22"/>
          <w:szCs w:val="22"/>
          <w:lang w:val="es-GT"/>
        </w:rPr>
        <w:instrText xml:space="preserve"> FORMCHECKBOX </w:instrText>
      </w:r>
      <w:r w:rsidR="00930935">
        <w:rPr>
          <w:rFonts w:ascii="Cambria" w:hAnsi="Cambria"/>
          <w:sz w:val="22"/>
          <w:szCs w:val="22"/>
        </w:rPr>
      </w:r>
      <w:r w:rsidR="00930935">
        <w:rPr>
          <w:rFonts w:ascii="Cambria" w:hAnsi="Cambria"/>
          <w:sz w:val="22"/>
          <w:szCs w:val="22"/>
        </w:rPr>
        <w:fldChar w:fldCharType="separate"/>
      </w:r>
      <w:r w:rsidRPr="003C7CD5">
        <w:rPr>
          <w:rFonts w:ascii="Cambria" w:hAnsi="Cambria"/>
          <w:sz w:val="22"/>
          <w:szCs w:val="22"/>
        </w:rPr>
        <w:fldChar w:fldCharType="end"/>
      </w:r>
      <w:r w:rsidRPr="00D2478C">
        <w:rPr>
          <w:rFonts w:ascii="Cambria" w:hAnsi="Cambria"/>
          <w:sz w:val="22"/>
          <w:szCs w:val="22"/>
          <w:lang w:val="es-GT"/>
        </w:rPr>
        <w:t xml:space="preserve"> </w:t>
      </w:r>
      <w:r w:rsidR="00D2478C" w:rsidRPr="00D2478C">
        <w:rPr>
          <w:rStyle w:val="tlid-translation"/>
          <w:rFonts w:ascii="Cambria" w:hAnsi="Cambria"/>
          <w:sz w:val="22"/>
          <w:szCs w:val="22"/>
          <w:lang w:val="es-GT"/>
        </w:rPr>
        <w:t>Búsqueda de semillas con empresas específicas contactadas</w:t>
      </w:r>
      <w:r w:rsidR="00941E35">
        <w:rPr>
          <w:rStyle w:val="tlid-translation"/>
          <w:rFonts w:ascii="Cambria" w:hAnsi="Cambria"/>
          <w:sz w:val="22"/>
          <w:szCs w:val="22"/>
          <w:lang w:val="es-GT"/>
        </w:rPr>
        <w:t xml:space="preserve"> </w:t>
      </w:r>
      <w:r w:rsidR="00941E35" w:rsidRPr="00941E35">
        <w:rPr>
          <w:rStyle w:val="tlid-translation"/>
          <w:rFonts w:ascii="Cambria" w:hAnsi="Cambria"/>
          <w:sz w:val="22"/>
          <w:szCs w:val="22"/>
          <w:lang w:val="es-GT"/>
        </w:rPr>
        <w:t>(revise el tablero de control orgánico de SENASICA para identificar posibles fuentes de semilla orgánica en México, así como datos de otros programas</w:t>
      </w:r>
      <w:proofErr w:type="gramStart"/>
      <w:r w:rsidR="00941E35" w:rsidRPr="00941E35">
        <w:rPr>
          <w:rStyle w:val="tlid-translation"/>
          <w:rFonts w:ascii="Cambria" w:hAnsi="Cambria"/>
          <w:sz w:val="22"/>
          <w:szCs w:val="22"/>
          <w:lang w:val="es-GT"/>
        </w:rPr>
        <w:t>; ,</w:t>
      </w:r>
      <w:proofErr w:type="gramEnd"/>
      <w:r w:rsidR="00941E35" w:rsidRPr="00941E35">
        <w:rPr>
          <w:rStyle w:val="tlid-translation"/>
          <w:rFonts w:ascii="Cambria" w:hAnsi="Cambria"/>
          <w:sz w:val="22"/>
          <w:szCs w:val="22"/>
          <w:lang w:val="es-GT"/>
        </w:rPr>
        <w:t xml:space="preserve"> en caso de identificar proveedores externos, Ej. EEUU, contacte a la oficina de  SENASICA para información adicional para la importación de semilla orgánica a México para suplir sus necesidades, recuerde documentar estas revisiones y solicitudes).</w:t>
      </w:r>
    </w:p>
    <w:p w14:paraId="34BC4BB2" w14:textId="1CD1D64C" w:rsidR="003C7CD5" w:rsidRPr="00D2478C" w:rsidRDefault="003C7CD5" w:rsidP="003C7CD5">
      <w:pPr>
        <w:rPr>
          <w:rFonts w:ascii="Cambria" w:hAnsi="Cambria"/>
          <w:color w:val="000000" w:themeColor="text1"/>
          <w:sz w:val="22"/>
          <w:szCs w:val="22"/>
          <w:lang w:val="es-GT"/>
        </w:rPr>
      </w:pPr>
      <w:r w:rsidRPr="003C7CD5">
        <w:rPr>
          <w:rFonts w:ascii="Cambria" w:hAnsi="Cambria"/>
          <w:sz w:val="22"/>
          <w:szCs w:val="22"/>
        </w:rPr>
        <w:fldChar w:fldCharType="begin">
          <w:ffData>
            <w:name w:val="Check1"/>
            <w:enabled/>
            <w:calcOnExit w:val="0"/>
            <w:checkBox>
              <w:sizeAuto/>
              <w:default w:val="0"/>
            </w:checkBox>
          </w:ffData>
        </w:fldChar>
      </w:r>
      <w:r w:rsidRPr="00D2478C">
        <w:rPr>
          <w:rFonts w:ascii="Cambria" w:hAnsi="Cambria"/>
          <w:sz w:val="22"/>
          <w:szCs w:val="22"/>
          <w:lang w:val="es-GT"/>
        </w:rPr>
        <w:instrText xml:space="preserve"> FORMCHECKBOX </w:instrText>
      </w:r>
      <w:r w:rsidR="00930935">
        <w:rPr>
          <w:rFonts w:ascii="Cambria" w:hAnsi="Cambria"/>
          <w:sz w:val="22"/>
          <w:szCs w:val="22"/>
        </w:rPr>
      </w:r>
      <w:r w:rsidR="00930935">
        <w:rPr>
          <w:rFonts w:ascii="Cambria" w:hAnsi="Cambria"/>
          <w:sz w:val="22"/>
          <w:szCs w:val="22"/>
        </w:rPr>
        <w:fldChar w:fldCharType="separate"/>
      </w:r>
      <w:r w:rsidRPr="003C7CD5">
        <w:rPr>
          <w:rFonts w:ascii="Cambria" w:hAnsi="Cambria"/>
          <w:sz w:val="22"/>
          <w:szCs w:val="22"/>
        </w:rPr>
        <w:fldChar w:fldCharType="end"/>
      </w:r>
      <w:r w:rsidRPr="00D2478C">
        <w:rPr>
          <w:rFonts w:ascii="Cambria" w:hAnsi="Cambria"/>
          <w:sz w:val="22"/>
          <w:szCs w:val="22"/>
          <w:lang w:val="es-GT"/>
        </w:rPr>
        <w:t xml:space="preserve"> </w:t>
      </w:r>
      <w:r w:rsidR="00D2478C" w:rsidRPr="00D2478C">
        <w:rPr>
          <w:rStyle w:val="tlid-translation"/>
          <w:rFonts w:ascii="Cambria" w:hAnsi="Cambria"/>
          <w:sz w:val="22"/>
          <w:szCs w:val="22"/>
          <w:lang w:val="es-GT"/>
        </w:rPr>
        <w:t>Otra documentación para mostrar que las semillas no están comercialmente disponible</w:t>
      </w:r>
      <w:r w:rsidR="00D2478C">
        <w:rPr>
          <w:rStyle w:val="tlid-translation"/>
          <w:rFonts w:ascii="Cambria" w:hAnsi="Cambria"/>
          <w:sz w:val="22"/>
          <w:szCs w:val="22"/>
          <w:lang w:val="es-GT"/>
        </w:rPr>
        <w:t>s</w:t>
      </w:r>
      <w:r w:rsidR="00D2478C" w:rsidRPr="00D2478C">
        <w:rPr>
          <w:rFonts w:ascii="Cambria" w:hAnsi="Cambria"/>
          <w:color w:val="000000" w:themeColor="text1"/>
          <w:sz w:val="22"/>
          <w:szCs w:val="22"/>
          <w:lang w:val="es-GT"/>
        </w:rPr>
        <w:t xml:space="preserve"> </w:t>
      </w:r>
      <w:r w:rsidR="007B233E" w:rsidRPr="00D2478C">
        <w:rPr>
          <w:rFonts w:ascii="Cambria" w:hAnsi="Cambria"/>
          <w:color w:val="000000" w:themeColor="text1"/>
          <w:sz w:val="22"/>
          <w:szCs w:val="22"/>
          <w:lang w:val="es-GT"/>
        </w:rPr>
        <w:t>(cat</w:t>
      </w:r>
      <w:r w:rsidR="00D2478C" w:rsidRPr="00D2478C">
        <w:rPr>
          <w:rFonts w:ascii="Cambria" w:hAnsi="Cambria"/>
          <w:color w:val="000000" w:themeColor="text1"/>
          <w:sz w:val="22"/>
          <w:szCs w:val="22"/>
          <w:lang w:val="es-GT"/>
        </w:rPr>
        <w:t>á</w:t>
      </w:r>
      <w:r w:rsidR="007B233E" w:rsidRPr="00D2478C">
        <w:rPr>
          <w:rFonts w:ascii="Cambria" w:hAnsi="Cambria"/>
          <w:color w:val="000000" w:themeColor="text1"/>
          <w:sz w:val="22"/>
          <w:szCs w:val="22"/>
          <w:lang w:val="es-GT"/>
        </w:rPr>
        <w:t>log</w:t>
      </w:r>
      <w:r w:rsidR="00D2478C" w:rsidRPr="00D2478C">
        <w:rPr>
          <w:rFonts w:ascii="Cambria" w:hAnsi="Cambria"/>
          <w:color w:val="000000" w:themeColor="text1"/>
          <w:sz w:val="22"/>
          <w:szCs w:val="22"/>
          <w:lang w:val="es-GT"/>
        </w:rPr>
        <w:t>o</w:t>
      </w:r>
      <w:r w:rsidR="007B233E" w:rsidRPr="00D2478C">
        <w:rPr>
          <w:rFonts w:ascii="Cambria" w:hAnsi="Cambria"/>
          <w:color w:val="000000" w:themeColor="text1"/>
          <w:sz w:val="22"/>
          <w:szCs w:val="22"/>
          <w:lang w:val="es-GT"/>
        </w:rPr>
        <w:t xml:space="preserve">, </w:t>
      </w:r>
      <w:r w:rsidR="00D2478C">
        <w:rPr>
          <w:rFonts w:ascii="Cambria" w:hAnsi="Cambria"/>
          <w:color w:val="000000" w:themeColor="text1"/>
          <w:sz w:val="22"/>
          <w:szCs w:val="22"/>
          <w:lang w:val="es-GT"/>
        </w:rPr>
        <w:t>folleto</w:t>
      </w:r>
      <w:r w:rsidR="007B233E" w:rsidRPr="00D2478C">
        <w:rPr>
          <w:rFonts w:ascii="Cambria" w:hAnsi="Cambria"/>
          <w:color w:val="000000" w:themeColor="text1"/>
          <w:sz w:val="22"/>
          <w:szCs w:val="22"/>
          <w:lang w:val="es-GT"/>
        </w:rPr>
        <w:t>, etc</w:t>
      </w:r>
      <w:r w:rsidR="00D2478C">
        <w:rPr>
          <w:rFonts w:ascii="Cambria" w:hAnsi="Cambria"/>
          <w:color w:val="000000" w:themeColor="text1"/>
          <w:sz w:val="22"/>
          <w:szCs w:val="22"/>
          <w:lang w:val="es-GT"/>
        </w:rPr>
        <w:t>.</w:t>
      </w:r>
      <w:r w:rsidR="007B233E" w:rsidRPr="00D2478C">
        <w:rPr>
          <w:rFonts w:ascii="Cambria" w:hAnsi="Cambria"/>
          <w:color w:val="000000" w:themeColor="text1"/>
          <w:sz w:val="22"/>
          <w:szCs w:val="22"/>
          <w:lang w:val="es-GT"/>
        </w:rPr>
        <w:t>)</w:t>
      </w:r>
    </w:p>
    <w:p w14:paraId="36B0AC7A" w14:textId="733C4B3E" w:rsidR="0026517F" w:rsidRPr="00D40095" w:rsidRDefault="0026517F" w:rsidP="003C7CD5">
      <w:pPr>
        <w:rPr>
          <w:rFonts w:ascii="Cambria" w:hAnsi="Cambria"/>
          <w:color w:val="000000" w:themeColor="text1"/>
          <w:sz w:val="22"/>
          <w:szCs w:val="22"/>
          <w:lang w:val="es-GT"/>
        </w:rPr>
      </w:pPr>
      <w:r w:rsidRPr="007B233E">
        <w:rPr>
          <w:rFonts w:ascii="Cambria" w:hAnsi="Cambria"/>
          <w:color w:val="000000" w:themeColor="text1"/>
          <w:sz w:val="22"/>
          <w:szCs w:val="22"/>
        </w:rPr>
        <w:fldChar w:fldCharType="begin">
          <w:ffData>
            <w:name w:val="Check1"/>
            <w:enabled/>
            <w:calcOnExit w:val="0"/>
            <w:checkBox>
              <w:sizeAuto/>
              <w:default w:val="0"/>
            </w:checkBox>
          </w:ffData>
        </w:fldChar>
      </w:r>
      <w:r w:rsidRPr="00D40095">
        <w:rPr>
          <w:rFonts w:ascii="Cambria" w:hAnsi="Cambria"/>
          <w:color w:val="000000" w:themeColor="text1"/>
          <w:sz w:val="22"/>
          <w:szCs w:val="22"/>
          <w:lang w:val="es-GT"/>
        </w:rPr>
        <w:instrText xml:space="preserve"> FORMCHECKBOX </w:instrText>
      </w:r>
      <w:r w:rsidR="00930935">
        <w:rPr>
          <w:rFonts w:ascii="Cambria" w:hAnsi="Cambria"/>
          <w:color w:val="000000" w:themeColor="text1"/>
          <w:sz w:val="22"/>
          <w:szCs w:val="22"/>
        </w:rPr>
      </w:r>
      <w:r w:rsidR="00930935">
        <w:rPr>
          <w:rFonts w:ascii="Cambria" w:hAnsi="Cambria"/>
          <w:color w:val="000000" w:themeColor="text1"/>
          <w:sz w:val="22"/>
          <w:szCs w:val="22"/>
        </w:rPr>
        <w:fldChar w:fldCharType="separate"/>
      </w:r>
      <w:r w:rsidRPr="007B233E">
        <w:rPr>
          <w:rFonts w:ascii="Cambria" w:hAnsi="Cambria"/>
          <w:color w:val="000000" w:themeColor="text1"/>
          <w:sz w:val="22"/>
          <w:szCs w:val="22"/>
        </w:rPr>
        <w:fldChar w:fldCharType="end"/>
      </w:r>
      <w:r w:rsidRPr="00D40095">
        <w:rPr>
          <w:rFonts w:ascii="Cambria" w:hAnsi="Cambria"/>
          <w:color w:val="000000" w:themeColor="text1"/>
          <w:sz w:val="22"/>
          <w:szCs w:val="22"/>
          <w:lang w:val="es-GT"/>
        </w:rPr>
        <w:t xml:space="preserve"> </w:t>
      </w:r>
      <w:r w:rsidR="00D40095" w:rsidRPr="00D40095">
        <w:rPr>
          <w:rStyle w:val="tlid-translation"/>
          <w:rFonts w:ascii="Cambria" w:hAnsi="Cambria"/>
          <w:sz w:val="22"/>
          <w:szCs w:val="22"/>
          <w:lang w:val="es-GT"/>
        </w:rPr>
        <w:t>Documentación que muestra que el material de semilla / vegetativo es de una fuente no GMO</w:t>
      </w:r>
    </w:p>
    <w:p w14:paraId="32D5A2BB" w14:textId="797FCEC4" w:rsidR="0026517F" w:rsidRPr="001F55E3" w:rsidRDefault="0026517F" w:rsidP="003C7CD5">
      <w:pPr>
        <w:rPr>
          <w:rFonts w:ascii="Cambria" w:hAnsi="Cambria"/>
          <w:color w:val="000000" w:themeColor="text1"/>
          <w:sz w:val="22"/>
          <w:szCs w:val="22"/>
          <w:lang w:val="es-GT"/>
        </w:rPr>
      </w:pPr>
      <w:r w:rsidRPr="007B233E">
        <w:rPr>
          <w:rFonts w:ascii="Cambria" w:hAnsi="Cambria"/>
          <w:color w:val="000000" w:themeColor="text1"/>
          <w:sz w:val="22"/>
          <w:szCs w:val="22"/>
        </w:rPr>
        <w:fldChar w:fldCharType="begin">
          <w:ffData>
            <w:name w:val="Check1"/>
            <w:enabled/>
            <w:calcOnExit w:val="0"/>
            <w:checkBox>
              <w:sizeAuto/>
              <w:default w:val="0"/>
            </w:checkBox>
          </w:ffData>
        </w:fldChar>
      </w:r>
      <w:r w:rsidRPr="001F55E3">
        <w:rPr>
          <w:rFonts w:ascii="Cambria" w:hAnsi="Cambria"/>
          <w:color w:val="000000" w:themeColor="text1"/>
          <w:sz w:val="22"/>
          <w:szCs w:val="22"/>
          <w:lang w:val="es-GT"/>
        </w:rPr>
        <w:instrText xml:space="preserve"> FORMCHECKBOX </w:instrText>
      </w:r>
      <w:r w:rsidR="00930935">
        <w:rPr>
          <w:rFonts w:ascii="Cambria" w:hAnsi="Cambria"/>
          <w:color w:val="000000" w:themeColor="text1"/>
          <w:sz w:val="22"/>
          <w:szCs w:val="22"/>
        </w:rPr>
      </w:r>
      <w:r w:rsidR="00930935">
        <w:rPr>
          <w:rFonts w:ascii="Cambria" w:hAnsi="Cambria"/>
          <w:color w:val="000000" w:themeColor="text1"/>
          <w:sz w:val="22"/>
          <w:szCs w:val="22"/>
        </w:rPr>
        <w:fldChar w:fldCharType="separate"/>
      </w:r>
      <w:r w:rsidRPr="007B233E">
        <w:rPr>
          <w:rFonts w:ascii="Cambria" w:hAnsi="Cambria"/>
          <w:color w:val="000000" w:themeColor="text1"/>
          <w:sz w:val="22"/>
          <w:szCs w:val="22"/>
        </w:rPr>
        <w:fldChar w:fldCharType="end"/>
      </w:r>
      <w:r w:rsidRPr="001F55E3">
        <w:rPr>
          <w:rFonts w:ascii="Cambria" w:hAnsi="Cambria"/>
          <w:color w:val="000000" w:themeColor="text1"/>
          <w:sz w:val="22"/>
          <w:szCs w:val="22"/>
          <w:lang w:val="es-GT"/>
        </w:rPr>
        <w:t xml:space="preserve"> </w:t>
      </w:r>
      <w:r w:rsidR="007B233E" w:rsidRPr="001F55E3">
        <w:rPr>
          <w:rFonts w:ascii="Cambria" w:hAnsi="Cambria"/>
          <w:color w:val="000000" w:themeColor="text1"/>
          <w:sz w:val="22"/>
          <w:szCs w:val="22"/>
          <w:lang w:val="es-GT"/>
        </w:rPr>
        <w:t>Documenta</w:t>
      </w:r>
      <w:r w:rsidR="00D40095" w:rsidRPr="001F55E3">
        <w:rPr>
          <w:rFonts w:ascii="Cambria" w:hAnsi="Cambria"/>
          <w:color w:val="000000" w:themeColor="text1"/>
          <w:sz w:val="22"/>
          <w:szCs w:val="22"/>
          <w:lang w:val="es-GT"/>
        </w:rPr>
        <w:t xml:space="preserve">ción que muestra cualquier tratamiento </w:t>
      </w:r>
      <w:r w:rsidR="001F55E3" w:rsidRPr="001F55E3">
        <w:rPr>
          <w:rFonts w:ascii="Cambria" w:hAnsi="Cambria"/>
          <w:color w:val="000000" w:themeColor="text1"/>
          <w:sz w:val="22"/>
          <w:szCs w:val="22"/>
          <w:lang w:val="es-GT"/>
        </w:rPr>
        <w:t>de se</w:t>
      </w:r>
      <w:r w:rsidR="001F55E3">
        <w:rPr>
          <w:rFonts w:ascii="Cambria" w:hAnsi="Cambria"/>
          <w:color w:val="000000" w:themeColor="text1"/>
          <w:sz w:val="22"/>
          <w:szCs w:val="22"/>
          <w:lang w:val="es-GT"/>
        </w:rPr>
        <w:t>millas/material vegetativo</w:t>
      </w:r>
    </w:p>
    <w:p w14:paraId="48D0B4AD" w14:textId="24323E22" w:rsidR="003C7CD5" w:rsidRPr="001F55E3" w:rsidRDefault="0026517F">
      <w:pPr>
        <w:rPr>
          <w:rFonts w:ascii="Cambria" w:hAnsi="Cambria"/>
          <w:sz w:val="22"/>
          <w:szCs w:val="22"/>
          <w:lang w:val="es-GT"/>
        </w:rPr>
      </w:pPr>
      <w:r>
        <w:rPr>
          <w:rFonts w:ascii="Cambria" w:hAnsi="Cambria"/>
          <w:sz w:val="22"/>
          <w:szCs w:val="22"/>
        </w:rPr>
        <w:fldChar w:fldCharType="begin">
          <w:ffData>
            <w:name w:val="Check1"/>
            <w:enabled/>
            <w:calcOnExit w:val="0"/>
            <w:checkBox>
              <w:sizeAuto/>
              <w:default w:val="0"/>
            </w:checkBox>
          </w:ffData>
        </w:fldChar>
      </w:r>
      <w:bookmarkStart w:id="0" w:name="Check1"/>
      <w:r w:rsidRPr="001F55E3">
        <w:rPr>
          <w:rFonts w:ascii="Cambria" w:hAnsi="Cambria"/>
          <w:sz w:val="22"/>
          <w:szCs w:val="22"/>
          <w:lang w:val="es-GT"/>
        </w:rPr>
        <w:instrText xml:space="preserve"> FORMCHECKBOX </w:instrText>
      </w:r>
      <w:r w:rsidR="00930935">
        <w:rPr>
          <w:rFonts w:ascii="Cambria" w:hAnsi="Cambria"/>
          <w:sz w:val="22"/>
          <w:szCs w:val="22"/>
        </w:rPr>
      </w:r>
      <w:r w:rsidR="00930935">
        <w:rPr>
          <w:rFonts w:ascii="Cambria" w:hAnsi="Cambria"/>
          <w:sz w:val="22"/>
          <w:szCs w:val="22"/>
        </w:rPr>
        <w:fldChar w:fldCharType="separate"/>
      </w:r>
      <w:r>
        <w:rPr>
          <w:rFonts w:ascii="Cambria" w:hAnsi="Cambria"/>
          <w:sz w:val="22"/>
          <w:szCs w:val="22"/>
        </w:rPr>
        <w:fldChar w:fldCharType="end"/>
      </w:r>
      <w:bookmarkEnd w:id="0"/>
      <w:r w:rsidR="003C7CD5" w:rsidRPr="001F55E3">
        <w:rPr>
          <w:rFonts w:ascii="Cambria" w:hAnsi="Cambria"/>
          <w:sz w:val="22"/>
          <w:szCs w:val="22"/>
          <w:lang w:val="es-GT"/>
        </w:rPr>
        <w:t xml:space="preserve"> Ot</w:t>
      </w:r>
      <w:r w:rsidR="001F55E3" w:rsidRPr="001F55E3">
        <w:rPr>
          <w:rFonts w:ascii="Cambria" w:hAnsi="Cambria"/>
          <w:sz w:val="22"/>
          <w:szCs w:val="22"/>
          <w:lang w:val="es-GT"/>
        </w:rPr>
        <w:t>ros</w:t>
      </w:r>
      <w:r w:rsidR="007B233E" w:rsidRPr="001F55E3">
        <w:rPr>
          <w:rFonts w:ascii="Cambria" w:hAnsi="Cambria"/>
          <w:sz w:val="22"/>
          <w:szCs w:val="22"/>
          <w:lang w:val="es-GT"/>
        </w:rPr>
        <w:t xml:space="preserve"> (</w:t>
      </w:r>
      <w:r w:rsidR="001F55E3" w:rsidRPr="001F55E3">
        <w:rPr>
          <w:rFonts w:ascii="Cambria" w:hAnsi="Cambria"/>
          <w:sz w:val="22"/>
          <w:szCs w:val="22"/>
          <w:lang w:val="es-GT"/>
        </w:rPr>
        <w:t>Etiquetas</w:t>
      </w:r>
      <w:r w:rsidR="007B233E" w:rsidRPr="001F55E3">
        <w:rPr>
          <w:rFonts w:ascii="Cambria" w:hAnsi="Cambria"/>
          <w:sz w:val="22"/>
          <w:szCs w:val="22"/>
          <w:lang w:val="es-GT"/>
        </w:rPr>
        <w:t>,</w:t>
      </w:r>
      <w:r w:rsidR="001F55E3" w:rsidRPr="001F55E3">
        <w:rPr>
          <w:rFonts w:ascii="Cambria" w:hAnsi="Cambria"/>
          <w:sz w:val="22"/>
          <w:szCs w:val="22"/>
          <w:lang w:val="es-GT"/>
        </w:rPr>
        <w:t xml:space="preserve"> órdenes de</w:t>
      </w:r>
      <w:r w:rsidR="001F55E3">
        <w:rPr>
          <w:rFonts w:ascii="Cambria" w:hAnsi="Cambria"/>
          <w:sz w:val="22"/>
          <w:szCs w:val="22"/>
          <w:lang w:val="es-GT"/>
        </w:rPr>
        <w:t xml:space="preserve"> compra, certificado orgánico, </w:t>
      </w:r>
      <w:r w:rsidR="007B233E" w:rsidRPr="001F55E3">
        <w:rPr>
          <w:rFonts w:ascii="Cambria" w:hAnsi="Cambria"/>
          <w:sz w:val="22"/>
          <w:szCs w:val="22"/>
          <w:lang w:val="es-GT"/>
        </w:rPr>
        <w:t>etc</w:t>
      </w:r>
      <w:r w:rsidR="001F55E3">
        <w:rPr>
          <w:rFonts w:ascii="Cambria" w:hAnsi="Cambria"/>
          <w:sz w:val="22"/>
          <w:szCs w:val="22"/>
          <w:lang w:val="es-GT"/>
        </w:rPr>
        <w:t>.</w:t>
      </w:r>
      <w:r w:rsidR="007B233E" w:rsidRPr="001F55E3">
        <w:rPr>
          <w:rFonts w:ascii="Cambria" w:hAnsi="Cambria"/>
          <w:sz w:val="22"/>
          <w:szCs w:val="22"/>
          <w:lang w:val="es-GT"/>
        </w:rPr>
        <w:t>)</w:t>
      </w:r>
      <w:r w:rsidR="003C7CD5" w:rsidRPr="001F55E3">
        <w:rPr>
          <w:rFonts w:ascii="Cambria" w:hAnsi="Cambria"/>
          <w:sz w:val="22"/>
          <w:szCs w:val="22"/>
          <w:lang w:val="es-GT"/>
        </w:rPr>
        <w:t xml:space="preserve">: </w:t>
      </w:r>
      <w:r w:rsidR="003C7CD5" w:rsidRPr="003C7CD5">
        <w:rPr>
          <w:rFonts w:ascii="Cambria" w:hAnsi="Cambria"/>
          <w:sz w:val="22"/>
          <w:szCs w:val="22"/>
          <w:u w:val="single"/>
        </w:rPr>
        <w:fldChar w:fldCharType="begin">
          <w:ffData>
            <w:name w:val="Text10"/>
            <w:enabled/>
            <w:calcOnExit w:val="0"/>
            <w:textInput/>
          </w:ffData>
        </w:fldChar>
      </w:r>
      <w:r w:rsidR="003C7CD5" w:rsidRPr="001F55E3">
        <w:rPr>
          <w:rFonts w:ascii="Cambria" w:hAnsi="Cambria"/>
          <w:sz w:val="22"/>
          <w:szCs w:val="22"/>
          <w:u w:val="single"/>
          <w:lang w:val="es-GT"/>
        </w:rPr>
        <w:instrText xml:space="preserve"> FORMTEXT </w:instrText>
      </w:r>
      <w:r w:rsidR="003C7CD5" w:rsidRPr="003C7CD5">
        <w:rPr>
          <w:rFonts w:ascii="Cambria" w:hAnsi="Cambria"/>
          <w:sz w:val="22"/>
          <w:szCs w:val="22"/>
          <w:u w:val="single"/>
        </w:rPr>
      </w:r>
      <w:r w:rsidR="003C7CD5" w:rsidRPr="003C7CD5">
        <w:rPr>
          <w:rFonts w:ascii="Cambria" w:hAnsi="Cambria"/>
          <w:sz w:val="22"/>
          <w:szCs w:val="22"/>
          <w:u w:val="single"/>
        </w:rPr>
        <w:fldChar w:fldCharType="separate"/>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sz w:val="22"/>
          <w:szCs w:val="22"/>
          <w:u w:val="single"/>
        </w:rPr>
        <w:fldChar w:fldCharType="end"/>
      </w:r>
      <w:r w:rsidR="003C7CD5" w:rsidRPr="001F55E3">
        <w:rPr>
          <w:rFonts w:ascii="Cambria" w:hAnsi="Cambria"/>
          <w:sz w:val="22"/>
          <w:szCs w:val="22"/>
          <w:u w:val="single"/>
          <w:lang w:val="es-GT"/>
        </w:rPr>
        <w:tab/>
      </w:r>
      <w:r w:rsidR="003C7CD5" w:rsidRPr="001F55E3">
        <w:rPr>
          <w:rFonts w:ascii="Cambria" w:hAnsi="Cambria"/>
          <w:sz w:val="22"/>
          <w:szCs w:val="22"/>
          <w:u w:val="single"/>
          <w:lang w:val="es-GT"/>
        </w:rPr>
        <w:tab/>
      </w:r>
    </w:p>
    <w:p w14:paraId="48E376C5" w14:textId="77777777" w:rsidR="003C7CD5" w:rsidRPr="001F55E3" w:rsidRDefault="003C7CD5" w:rsidP="003C7CD5">
      <w:pPr>
        <w:rPr>
          <w:rFonts w:ascii="Cambria" w:hAnsi="Cambria"/>
          <w:sz w:val="22"/>
          <w:szCs w:val="22"/>
          <w:lang w:val="es-GT"/>
        </w:rPr>
      </w:pPr>
    </w:p>
    <w:p w14:paraId="59503EAE" w14:textId="009BA96F" w:rsidR="003C7CD5" w:rsidRPr="001E0013" w:rsidRDefault="001E0013" w:rsidP="003C7CD5">
      <w:pPr>
        <w:rPr>
          <w:rFonts w:ascii="Cambria" w:hAnsi="Cambria"/>
          <w:sz w:val="22"/>
          <w:szCs w:val="22"/>
          <w:lang w:val="es-GT"/>
        </w:rPr>
      </w:pPr>
      <w:r w:rsidRPr="001E0013">
        <w:rPr>
          <w:rFonts w:ascii="Cambria" w:hAnsi="Cambria"/>
          <w:sz w:val="22"/>
          <w:szCs w:val="22"/>
          <w:lang w:val="es-GT"/>
        </w:rPr>
        <w:t>Firma</w:t>
      </w:r>
      <w:r w:rsidR="003C7CD5" w:rsidRPr="001E0013">
        <w:rPr>
          <w:rFonts w:ascii="Cambria" w:hAnsi="Cambria"/>
          <w:sz w:val="22"/>
          <w:szCs w:val="22"/>
          <w:lang w:val="es-GT"/>
        </w:rPr>
        <w:t xml:space="preserve"> </w:t>
      </w:r>
      <w:r w:rsidRPr="001E0013">
        <w:rPr>
          <w:rFonts w:ascii="Cambria" w:hAnsi="Cambria"/>
          <w:sz w:val="22"/>
          <w:szCs w:val="22"/>
          <w:lang w:val="es-GT"/>
        </w:rPr>
        <w:t>del</w:t>
      </w:r>
      <w:r w:rsidR="003C7CD5" w:rsidRPr="001E0013">
        <w:rPr>
          <w:rFonts w:ascii="Cambria" w:hAnsi="Cambria"/>
          <w:sz w:val="22"/>
          <w:szCs w:val="22"/>
          <w:lang w:val="es-GT"/>
        </w:rPr>
        <w:t xml:space="preserve"> Opera</w:t>
      </w:r>
      <w:r w:rsidRPr="001E0013">
        <w:rPr>
          <w:rFonts w:ascii="Cambria" w:hAnsi="Cambria"/>
          <w:sz w:val="22"/>
          <w:szCs w:val="22"/>
          <w:lang w:val="es-GT"/>
        </w:rPr>
        <w:t>d</w:t>
      </w:r>
      <w:r w:rsidR="003C7CD5" w:rsidRPr="001E0013">
        <w:rPr>
          <w:rFonts w:ascii="Cambria" w:hAnsi="Cambria"/>
          <w:sz w:val="22"/>
          <w:szCs w:val="22"/>
          <w:lang w:val="es-GT"/>
        </w:rPr>
        <w:t xml:space="preserve">or: </w:t>
      </w:r>
      <w:r w:rsidR="003C7CD5" w:rsidRPr="003C7CD5">
        <w:rPr>
          <w:rFonts w:ascii="Cambria" w:hAnsi="Cambria"/>
          <w:sz w:val="22"/>
          <w:szCs w:val="22"/>
          <w:u w:val="single"/>
        </w:rPr>
        <w:fldChar w:fldCharType="begin">
          <w:ffData>
            <w:name w:val="Text10"/>
            <w:enabled/>
            <w:calcOnExit w:val="0"/>
            <w:textInput/>
          </w:ffData>
        </w:fldChar>
      </w:r>
      <w:r w:rsidR="003C7CD5" w:rsidRPr="001E0013">
        <w:rPr>
          <w:rFonts w:ascii="Cambria" w:hAnsi="Cambria"/>
          <w:sz w:val="22"/>
          <w:szCs w:val="22"/>
          <w:u w:val="single"/>
          <w:lang w:val="es-GT"/>
        </w:rPr>
        <w:instrText xml:space="preserve"> FORMTEXT </w:instrText>
      </w:r>
      <w:r w:rsidR="003C7CD5" w:rsidRPr="003C7CD5">
        <w:rPr>
          <w:rFonts w:ascii="Cambria" w:hAnsi="Cambria"/>
          <w:sz w:val="22"/>
          <w:szCs w:val="22"/>
          <w:u w:val="single"/>
        </w:rPr>
      </w:r>
      <w:r w:rsidR="003C7CD5" w:rsidRPr="003C7CD5">
        <w:rPr>
          <w:rFonts w:ascii="Cambria" w:hAnsi="Cambria"/>
          <w:sz w:val="22"/>
          <w:szCs w:val="22"/>
          <w:u w:val="single"/>
        </w:rPr>
        <w:fldChar w:fldCharType="separate"/>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sz w:val="22"/>
          <w:szCs w:val="22"/>
          <w:u w:val="single"/>
        </w:rPr>
        <w:fldChar w:fldCharType="end"/>
      </w:r>
      <w:r w:rsidR="003C7CD5" w:rsidRPr="001E0013">
        <w:rPr>
          <w:rFonts w:ascii="Cambria" w:hAnsi="Cambria"/>
          <w:sz w:val="22"/>
          <w:szCs w:val="22"/>
          <w:u w:val="single"/>
          <w:lang w:val="es-GT"/>
        </w:rPr>
        <w:tab/>
      </w:r>
      <w:r w:rsidR="003C7CD5" w:rsidRPr="001E0013">
        <w:rPr>
          <w:rFonts w:ascii="Cambria" w:hAnsi="Cambria"/>
          <w:sz w:val="22"/>
          <w:szCs w:val="22"/>
          <w:u w:val="single"/>
          <w:lang w:val="es-GT"/>
        </w:rPr>
        <w:tab/>
      </w:r>
      <w:r w:rsidR="003C7CD5" w:rsidRPr="001E0013">
        <w:rPr>
          <w:rFonts w:ascii="Cambria" w:hAnsi="Cambria"/>
          <w:sz w:val="22"/>
          <w:szCs w:val="22"/>
          <w:u w:val="single"/>
          <w:lang w:val="es-GT"/>
        </w:rPr>
        <w:tab/>
      </w:r>
      <w:r w:rsidR="003C7CD5" w:rsidRPr="001E0013">
        <w:rPr>
          <w:rFonts w:ascii="Cambria" w:hAnsi="Cambria"/>
          <w:sz w:val="22"/>
          <w:szCs w:val="22"/>
          <w:u w:val="single"/>
          <w:lang w:val="es-GT"/>
        </w:rPr>
        <w:tab/>
      </w:r>
      <w:r w:rsidR="003C7CD5" w:rsidRPr="001E0013">
        <w:rPr>
          <w:rFonts w:ascii="Cambria" w:hAnsi="Cambria"/>
          <w:sz w:val="22"/>
          <w:szCs w:val="22"/>
          <w:u w:val="single"/>
          <w:lang w:val="es-GT"/>
        </w:rPr>
        <w:tab/>
      </w:r>
      <w:r w:rsidRPr="001E0013">
        <w:rPr>
          <w:rFonts w:ascii="Cambria" w:hAnsi="Cambria"/>
          <w:sz w:val="22"/>
          <w:szCs w:val="22"/>
          <w:lang w:val="es-GT"/>
        </w:rPr>
        <w:t>Fecha</w:t>
      </w:r>
      <w:r w:rsidR="003C7CD5" w:rsidRPr="001E0013">
        <w:rPr>
          <w:rFonts w:ascii="Cambria" w:hAnsi="Cambria"/>
          <w:sz w:val="22"/>
          <w:szCs w:val="22"/>
          <w:lang w:val="es-GT"/>
        </w:rPr>
        <w:t xml:space="preserve">: </w:t>
      </w:r>
      <w:r w:rsidR="003C7CD5" w:rsidRPr="003C7CD5">
        <w:rPr>
          <w:rFonts w:ascii="Cambria" w:hAnsi="Cambria"/>
          <w:sz w:val="22"/>
          <w:szCs w:val="22"/>
          <w:u w:val="single"/>
        </w:rPr>
        <w:fldChar w:fldCharType="begin">
          <w:ffData>
            <w:name w:val="Text10"/>
            <w:enabled/>
            <w:calcOnExit w:val="0"/>
            <w:textInput/>
          </w:ffData>
        </w:fldChar>
      </w:r>
      <w:bookmarkStart w:id="1" w:name="Text10"/>
      <w:r w:rsidR="003C7CD5" w:rsidRPr="001E0013">
        <w:rPr>
          <w:rFonts w:ascii="Cambria" w:hAnsi="Cambria"/>
          <w:sz w:val="22"/>
          <w:szCs w:val="22"/>
          <w:u w:val="single"/>
          <w:lang w:val="es-GT"/>
        </w:rPr>
        <w:instrText xml:space="preserve"> FORMTEXT </w:instrText>
      </w:r>
      <w:r w:rsidR="003C7CD5" w:rsidRPr="003C7CD5">
        <w:rPr>
          <w:rFonts w:ascii="Cambria" w:hAnsi="Cambria"/>
          <w:sz w:val="22"/>
          <w:szCs w:val="22"/>
          <w:u w:val="single"/>
        </w:rPr>
      </w:r>
      <w:r w:rsidR="003C7CD5" w:rsidRPr="003C7CD5">
        <w:rPr>
          <w:rFonts w:ascii="Cambria" w:hAnsi="Cambria"/>
          <w:sz w:val="22"/>
          <w:szCs w:val="22"/>
          <w:u w:val="single"/>
        </w:rPr>
        <w:fldChar w:fldCharType="separate"/>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sz w:val="22"/>
          <w:szCs w:val="22"/>
          <w:u w:val="single"/>
        </w:rPr>
        <w:fldChar w:fldCharType="end"/>
      </w:r>
      <w:bookmarkEnd w:id="1"/>
      <w:r w:rsidR="003C7CD5" w:rsidRPr="001E0013">
        <w:rPr>
          <w:rFonts w:ascii="Cambria" w:hAnsi="Cambria"/>
          <w:sz w:val="22"/>
          <w:szCs w:val="22"/>
          <w:u w:val="single"/>
          <w:lang w:val="es-GT"/>
        </w:rPr>
        <w:tab/>
      </w:r>
    </w:p>
    <w:p w14:paraId="5E6F93AB" w14:textId="77777777" w:rsidR="003C7CD5" w:rsidRPr="001E0013" w:rsidRDefault="003C7CD5">
      <w:pPr>
        <w:rPr>
          <w:rFonts w:ascii="Cambria" w:hAnsi="Cambria"/>
          <w:sz w:val="22"/>
          <w:szCs w:val="22"/>
          <w:lang w:val="es-GT"/>
        </w:rPr>
      </w:pPr>
    </w:p>
    <w:p w14:paraId="7981023A" w14:textId="7B669AB4" w:rsidR="00DE2066" w:rsidRPr="001E0013" w:rsidRDefault="001E0013">
      <w:pPr>
        <w:rPr>
          <w:rFonts w:ascii="Cambria" w:hAnsi="Cambria"/>
          <w:sz w:val="22"/>
          <w:szCs w:val="22"/>
          <w:u w:val="single"/>
          <w:lang w:val="es-GT"/>
        </w:rPr>
      </w:pPr>
      <w:r w:rsidRPr="001E0013">
        <w:rPr>
          <w:rFonts w:ascii="Cambria" w:hAnsi="Cambria"/>
          <w:sz w:val="22"/>
          <w:szCs w:val="22"/>
          <w:lang w:val="es-GT"/>
        </w:rPr>
        <w:t>Nombre de la Operación</w:t>
      </w:r>
      <w:r w:rsidR="00DE2066" w:rsidRPr="001E0013">
        <w:rPr>
          <w:rFonts w:ascii="Cambria" w:hAnsi="Cambria"/>
          <w:sz w:val="22"/>
          <w:szCs w:val="22"/>
          <w:lang w:val="es-GT"/>
        </w:rPr>
        <w:t xml:space="preserve">: </w:t>
      </w:r>
      <w:r w:rsidR="00DE2066" w:rsidRPr="003C7CD5">
        <w:rPr>
          <w:rFonts w:ascii="Cambria" w:hAnsi="Cambria"/>
          <w:sz w:val="22"/>
          <w:szCs w:val="22"/>
          <w:u w:val="single"/>
        </w:rPr>
        <w:fldChar w:fldCharType="begin">
          <w:ffData>
            <w:name w:val="Text10"/>
            <w:enabled/>
            <w:calcOnExit w:val="0"/>
            <w:textInput/>
          </w:ffData>
        </w:fldChar>
      </w:r>
      <w:r w:rsidR="00DE2066" w:rsidRPr="001E0013">
        <w:rPr>
          <w:rFonts w:ascii="Cambria" w:hAnsi="Cambria"/>
          <w:sz w:val="22"/>
          <w:szCs w:val="22"/>
          <w:u w:val="single"/>
          <w:lang w:val="es-GT"/>
        </w:rPr>
        <w:instrText xml:space="preserve"> FORMTEXT </w:instrText>
      </w:r>
      <w:r w:rsidR="00DE2066" w:rsidRPr="003C7CD5">
        <w:rPr>
          <w:rFonts w:ascii="Cambria" w:hAnsi="Cambria"/>
          <w:sz w:val="22"/>
          <w:szCs w:val="22"/>
          <w:u w:val="single"/>
        </w:rPr>
      </w:r>
      <w:r w:rsidR="00DE2066" w:rsidRPr="003C7CD5">
        <w:rPr>
          <w:rFonts w:ascii="Cambria" w:hAnsi="Cambria"/>
          <w:sz w:val="22"/>
          <w:szCs w:val="22"/>
          <w:u w:val="single"/>
        </w:rPr>
        <w:fldChar w:fldCharType="separate"/>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sz w:val="22"/>
          <w:szCs w:val="22"/>
          <w:u w:val="single"/>
        </w:rPr>
        <w:fldChar w:fldCharType="end"/>
      </w:r>
      <w:r w:rsidR="00DE2066" w:rsidRPr="001E0013">
        <w:rPr>
          <w:rFonts w:ascii="Cambria" w:hAnsi="Cambria"/>
          <w:sz w:val="22"/>
          <w:szCs w:val="22"/>
          <w:u w:val="single"/>
          <w:lang w:val="es-GT"/>
        </w:rPr>
        <w:tab/>
      </w:r>
      <w:r w:rsidR="00DE2066" w:rsidRPr="001E0013">
        <w:rPr>
          <w:rFonts w:ascii="Cambria" w:hAnsi="Cambria"/>
          <w:sz w:val="22"/>
          <w:szCs w:val="22"/>
          <w:u w:val="single"/>
          <w:lang w:val="es-GT"/>
        </w:rPr>
        <w:tab/>
      </w:r>
      <w:r w:rsidR="00DE2066" w:rsidRPr="001E0013">
        <w:rPr>
          <w:rFonts w:ascii="Cambria" w:hAnsi="Cambria"/>
          <w:sz w:val="22"/>
          <w:szCs w:val="22"/>
          <w:u w:val="single"/>
          <w:lang w:val="es-GT"/>
        </w:rPr>
        <w:tab/>
      </w:r>
      <w:r w:rsidR="00DE2066" w:rsidRPr="001E0013">
        <w:rPr>
          <w:rFonts w:ascii="Cambria" w:hAnsi="Cambria"/>
          <w:sz w:val="22"/>
          <w:szCs w:val="22"/>
          <w:u w:val="single"/>
          <w:lang w:val="es-GT"/>
        </w:rPr>
        <w:tab/>
      </w:r>
      <w:r>
        <w:rPr>
          <w:rFonts w:ascii="Cambria" w:hAnsi="Cambria"/>
          <w:sz w:val="22"/>
          <w:szCs w:val="22"/>
          <w:lang w:val="es-GT"/>
        </w:rPr>
        <w:t>Número de la Operación</w:t>
      </w:r>
      <w:r w:rsidR="00DE2066" w:rsidRPr="001E0013">
        <w:rPr>
          <w:rFonts w:ascii="Cambria" w:hAnsi="Cambria"/>
          <w:sz w:val="22"/>
          <w:szCs w:val="22"/>
          <w:lang w:val="es-GT"/>
        </w:rPr>
        <w:t xml:space="preserve">: </w:t>
      </w:r>
      <w:r w:rsidR="00DE2066" w:rsidRPr="003C7CD5">
        <w:rPr>
          <w:rFonts w:ascii="Cambria" w:hAnsi="Cambria"/>
          <w:sz w:val="22"/>
          <w:szCs w:val="22"/>
          <w:u w:val="single"/>
        </w:rPr>
        <w:fldChar w:fldCharType="begin">
          <w:ffData>
            <w:name w:val="Text10"/>
            <w:enabled/>
            <w:calcOnExit w:val="0"/>
            <w:textInput/>
          </w:ffData>
        </w:fldChar>
      </w:r>
      <w:r w:rsidR="00DE2066" w:rsidRPr="001E0013">
        <w:rPr>
          <w:rFonts w:ascii="Cambria" w:hAnsi="Cambria"/>
          <w:sz w:val="22"/>
          <w:szCs w:val="22"/>
          <w:u w:val="single"/>
          <w:lang w:val="es-GT"/>
        </w:rPr>
        <w:instrText xml:space="preserve"> FORMTEXT </w:instrText>
      </w:r>
      <w:r w:rsidR="00DE2066" w:rsidRPr="003C7CD5">
        <w:rPr>
          <w:rFonts w:ascii="Cambria" w:hAnsi="Cambria"/>
          <w:sz w:val="22"/>
          <w:szCs w:val="22"/>
          <w:u w:val="single"/>
        </w:rPr>
      </w:r>
      <w:r w:rsidR="00DE2066" w:rsidRPr="003C7CD5">
        <w:rPr>
          <w:rFonts w:ascii="Cambria" w:hAnsi="Cambria"/>
          <w:sz w:val="22"/>
          <w:szCs w:val="22"/>
          <w:u w:val="single"/>
        </w:rPr>
        <w:fldChar w:fldCharType="separate"/>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noProof/>
          <w:sz w:val="22"/>
          <w:szCs w:val="22"/>
          <w:u w:val="single"/>
        </w:rPr>
        <w:t> </w:t>
      </w:r>
      <w:r w:rsidR="00DE2066" w:rsidRPr="003C7CD5">
        <w:rPr>
          <w:rFonts w:ascii="Cambria" w:hAnsi="Cambria"/>
          <w:sz w:val="22"/>
          <w:szCs w:val="22"/>
          <w:u w:val="single"/>
        </w:rPr>
        <w:fldChar w:fldCharType="end"/>
      </w:r>
      <w:r w:rsidR="00DE2066" w:rsidRPr="001E0013">
        <w:rPr>
          <w:rFonts w:ascii="Cambria" w:hAnsi="Cambria"/>
          <w:sz w:val="22"/>
          <w:szCs w:val="22"/>
          <w:u w:val="single"/>
          <w:lang w:val="es-GT"/>
        </w:rPr>
        <w:tab/>
      </w:r>
    </w:p>
    <w:p w14:paraId="653F559E" w14:textId="77777777" w:rsidR="009F1C26" w:rsidRPr="001E0013" w:rsidRDefault="009F1C26">
      <w:pPr>
        <w:rPr>
          <w:rFonts w:ascii="Cambria" w:hAnsi="Cambria"/>
          <w:b/>
          <w:sz w:val="22"/>
          <w:szCs w:val="22"/>
          <w:lang w:val="es-GT"/>
        </w:rPr>
      </w:pPr>
    </w:p>
    <w:p w14:paraId="6CCE42E8" w14:textId="75BFEDB2" w:rsidR="000F0267" w:rsidRDefault="001D4073" w:rsidP="001D4073">
      <w:pPr>
        <w:rPr>
          <w:rFonts w:ascii="Cambria" w:hAnsi="Cambria"/>
          <w:sz w:val="20"/>
        </w:rPr>
      </w:pPr>
      <w:r w:rsidRPr="001D4073">
        <w:rPr>
          <w:rFonts w:ascii="Cambria" w:hAnsi="Cambria"/>
          <w:b/>
          <w:bCs/>
          <w:sz w:val="20"/>
        </w:rPr>
        <w:t xml:space="preserve">ACUERDO </w:t>
      </w:r>
      <w:proofErr w:type="spellStart"/>
      <w:r w:rsidRPr="001D4073">
        <w:rPr>
          <w:rFonts w:ascii="Cambria" w:hAnsi="Cambria"/>
          <w:b/>
          <w:bCs/>
          <w:sz w:val="20"/>
        </w:rPr>
        <w:t>por</w:t>
      </w:r>
      <w:proofErr w:type="spellEnd"/>
      <w:r w:rsidRPr="001D4073">
        <w:rPr>
          <w:rFonts w:ascii="Cambria" w:hAnsi="Cambria"/>
          <w:b/>
          <w:bCs/>
          <w:sz w:val="20"/>
        </w:rPr>
        <w:t xml:space="preserve"> </w:t>
      </w:r>
      <w:proofErr w:type="spellStart"/>
      <w:r w:rsidRPr="001D4073">
        <w:rPr>
          <w:rFonts w:ascii="Cambria" w:hAnsi="Cambria"/>
          <w:b/>
          <w:bCs/>
          <w:sz w:val="20"/>
        </w:rPr>
        <w:t>el</w:t>
      </w:r>
      <w:proofErr w:type="spellEnd"/>
      <w:r w:rsidRPr="001D4073">
        <w:rPr>
          <w:rFonts w:ascii="Cambria" w:hAnsi="Cambria"/>
          <w:b/>
          <w:bCs/>
          <w:sz w:val="20"/>
        </w:rPr>
        <w:t xml:space="preserve"> que se </w:t>
      </w:r>
      <w:proofErr w:type="spellStart"/>
      <w:r w:rsidRPr="001D4073">
        <w:rPr>
          <w:rFonts w:ascii="Cambria" w:hAnsi="Cambria"/>
          <w:b/>
          <w:bCs/>
          <w:sz w:val="20"/>
        </w:rPr>
        <w:t>modifican</w:t>
      </w:r>
      <w:proofErr w:type="spellEnd"/>
      <w:r w:rsidRPr="001D4073">
        <w:rPr>
          <w:rFonts w:ascii="Cambria" w:hAnsi="Cambria"/>
          <w:b/>
          <w:bCs/>
          <w:sz w:val="20"/>
        </w:rPr>
        <w:t xml:space="preserve">, </w:t>
      </w:r>
      <w:proofErr w:type="spellStart"/>
      <w:r w:rsidRPr="001D4073">
        <w:rPr>
          <w:rFonts w:ascii="Cambria" w:hAnsi="Cambria"/>
          <w:b/>
          <w:bCs/>
          <w:sz w:val="20"/>
        </w:rPr>
        <w:t>adicionan</w:t>
      </w:r>
      <w:proofErr w:type="spellEnd"/>
      <w:r w:rsidRPr="001D4073">
        <w:rPr>
          <w:rFonts w:ascii="Cambria" w:hAnsi="Cambria"/>
          <w:b/>
          <w:bCs/>
          <w:sz w:val="20"/>
        </w:rPr>
        <w:t xml:space="preserve"> y </w:t>
      </w:r>
      <w:proofErr w:type="spellStart"/>
      <w:r w:rsidRPr="001D4073">
        <w:rPr>
          <w:rFonts w:ascii="Cambria" w:hAnsi="Cambria"/>
          <w:b/>
          <w:bCs/>
          <w:sz w:val="20"/>
        </w:rPr>
        <w:t>derogan</w:t>
      </w:r>
      <w:proofErr w:type="spellEnd"/>
      <w:r w:rsidRPr="001D4073">
        <w:rPr>
          <w:rFonts w:ascii="Cambria" w:hAnsi="Cambria"/>
          <w:b/>
          <w:bCs/>
          <w:sz w:val="20"/>
        </w:rPr>
        <w:t xml:space="preserve"> </w:t>
      </w:r>
      <w:proofErr w:type="spellStart"/>
      <w:r w:rsidRPr="001D4073">
        <w:rPr>
          <w:rFonts w:ascii="Cambria" w:hAnsi="Cambria"/>
          <w:b/>
          <w:bCs/>
          <w:sz w:val="20"/>
        </w:rPr>
        <w:t>diversas</w:t>
      </w:r>
      <w:proofErr w:type="spellEnd"/>
      <w:r w:rsidRPr="001D4073">
        <w:rPr>
          <w:rFonts w:ascii="Cambria" w:hAnsi="Cambria"/>
          <w:b/>
          <w:bCs/>
          <w:sz w:val="20"/>
        </w:rPr>
        <w:t xml:space="preserve"> </w:t>
      </w:r>
      <w:proofErr w:type="spellStart"/>
      <w:r w:rsidRPr="001D4073">
        <w:rPr>
          <w:rFonts w:ascii="Cambria" w:hAnsi="Cambria"/>
          <w:b/>
          <w:bCs/>
          <w:sz w:val="20"/>
        </w:rPr>
        <w:t>disposiciones</w:t>
      </w:r>
      <w:proofErr w:type="spellEnd"/>
      <w:r w:rsidRPr="001D4073">
        <w:rPr>
          <w:rFonts w:ascii="Cambria" w:hAnsi="Cambria"/>
          <w:b/>
          <w:bCs/>
          <w:sz w:val="20"/>
        </w:rPr>
        <w:t xml:space="preserve"> del </w:t>
      </w:r>
      <w:proofErr w:type="spellStart"/>
      <w:r w:rsidRPr="001D4073">
        <w:rPr>
          <w:rFonts w:ascii="Cambria" w:hAnsi="Cambria"/>
          <w:b/>
          <w:bCs/>
          <w:sz w:val="20"/>
        </w:rPr>
        <w:t>diverso</w:t>
      </w:r>
      <w:proofErr w:type="spellEnd"/>
      <w:r w:rsidRPr="001D4073">
        <w:rPr>
          <w:rFonts w:ascii="Cambria" w:hAnsi="Cambria"/>
          <w:b/>
          <w:bCs/>
          <w:sz w:val="20"/>
        </w:rPr>
        <w:t xml:space="preserve"> </w:t>
      </w:r>
      <w:proofErr w:type="spellStart"/>
      <w:r w:rsidRPr="001D4073">
        <w:rPr>
          <w:rFonts w:ascii="Cambria" w:hAnsi="Cambria"/>
          <w:b/>
          <w:bCs/>
          <w:sz w:val="20"/>
        </w:rPr>
        <w:t>por</w:t>
      </w:r>
      <w:proofErr w:type="spellEnd"/>
      <w:r w:rsidRPr="001D4073">
        <w:rPr>
          <w:rFonts w:ascii="Cambria" w:hAnsi="Cambria"/>
          <w:b/>
          <w:bCs/>
          <w:sz w:val="20"/>
        </w:rPr>
        <w:t xml:space="preserve"> </w:t>
      </w:r>
      <w:proofErr w:type="spellStart"/>
      <w:r w:rsidRPr="001D4073">
        <w:rPr>
          <w:rFonts w:ascii="Cambria" w:hAnsi="Cambria"/>
          <w:b/>
          <w:bCs/>
          <w:sz w:val="20"/>
        </w:rPr>
        <w:t>el</w:t>
      </w:r>
      <w:proofErr w:type="spellEnd"/>
      <w:r w:rsidRPr="001D4073">
        <w:rPr>
          <w:rFonts w:ascii="Cambria" w:hAnsi="Cambria"/>
          <w:b/>
          <w:bCs/>
          <w:sz w:val="20"/>
        </w:rPr>
        <w:t xml:space="preserve"> que se dan a </w:t>
      </w:r>
      <w:proofErr w:type="spellStart"/>
      <w:r w:rsidRPr="001D4073">
        <w:rPr>
          <w:rFonts w:ascii="Cambria" w:hAnsi="Cambria"/>
          <w:b/>
          <w:bCs/>
          <w:sz w:val="20"/>
        </w:rPr>
        <w:t>conocer</w:t>
      </w:r>
      <w:proofErr w:type="spellEnd"/>
      <w:r w:rsidRPr="001D4073">
        <w:rPr>
          <w:rFonts w:ascii="Cambria" w:hAnsi="Cambria"/>
          <w:b/>
          <w:bCs/>
          <w:sz w:val="20"/>
        </w:rPr>
        <w:t xml:space="preserve"> </w:t>
      </w:r>
      <w:proofErr w:type="spellStart"/>
      <w:r w:rsidRPr="001D4073">
        <w:rPr>
          <w:rFonts w:ascii="Cambria" w:hAnsi="Cambria"/>
          <w:b/>
          <w:bCs/>
          <w:sz w:val="20"/>
        </w:rPr>
        <w:t>los</w:t>
      </w:r>
      <w:proofErr w:type="spellEnd"/>
      <w:r w:rsidRPr="001D4073">
        <w:rPr>
          <w:rFonts w:ascii="Cambria" w:hAnsi="Cambria"/>
          <w:b/>
          <w:bCs/>
          <w:sz w:val="20"/>
        </w:rPr>
        <w:t xml:space="preserve"> </w:t>
      </w:r>
      <w:proofErr w:type="spellStart"/>
      <w:r w:rsidRPr="001D4073">
        <w:rPr>
          <w:rFonts w:ascii="Cambria" w:hAnsi="Cambria"/>
          <w:b/>
          <w:bCs/>
          <w:sz w:val="20"/>
        </w:rPr>
        <w:t>Lineamientos</w:t>
      </w:r>
      <w:proofErr w:type="spellEnd"/>
      <w:r w:rsidRPr="001D4073">
        <w:rPr>
          <w:rFonts w:ascii="Cambria" w:hAnsi="Cambria"/>
          <w:b/>
          <w:bCs/>
          <w:sz w:val="20"/>
        </w:rPr>
        <w:t xml:space="preserve"> para la </w:t>
      </w:r>
      <w:proofErr w:type="spellStart"/>
      <w:r w:rsidRPr="001D4073">
        <w:rPr>
          <w:rFonts w:ascii="Cambria" w:hAnsi="Cambria"/>
          <w:b/>
          <w:bCs/>
          <w:sz w:val="20"/>
        </w:rPr>
        <w:t>operación</w:t>
      </w:r>
      <w:proofErr w:type="spellEnd"/>
      <w:r w:rsidRPr="001D4073">
        <w:rPr>
          <w:rFonts w:ascii="Cambria" w:hAnsi="Cambria"/>
          <w:b/>
          <w:bCs/>
          <w:sz w:val="20"/>
        </w:rPr>
        <w:t xml:space="preserve"> </w:t>
      </w:r>
      <w:proofErr w:type="spellStart"/>
      <w:r w:rsidRPr="001D4073">
        <w:rPr>
          <w:rFonts w:ascii="Cambria" w:hAnsi="Cambria"/>
          <w:b/>
          <w:bCs/>
          <w:sz w:val="20"/>
        </w:rPr>
        <w:t>orgánica</w:t>
      </w:r>
      <w:proofErr w:type="spellEnd"/>
      <w:r w:rsidRPr="001D4073">
        <w:rPr>
          <w:rFonts w:ascii="Cambria" w:hAnsi="Cambria"/>
          <w:b/>
          <w:bCs/>
          <w:sz w:val="20"/>
        </w:rPr>
        <w:t xml:space="preserve"> de las </w:t>
      </w:r>
      <w:proofErr w:type="spellStart"/>
      <w:r w:rsidRPr="001D4073">
        <w:rPr>
          <w:rFonts w:ascii="Cambria" w:hAnsi="Cambria"/>
          <w:b/>
          <w:bCs/>
          <w:sz w:val="20"/>
        </w:rPr>
        <w:t>actividades</w:t>
      </w:r>
      <w:proofErr w:type="spellEnd"/>
      <w:r w:rsidRPr="001D4073">
        <w:rPr>
          <w:rFonts w:ascii="Cambria" w:hAnsi="Cambria"/>
          <w:b/>
          <w:bCs/>
          <w:sz w:val="20"/>
        </w:rPr>
        <w:t xml:space="preserve"> </w:t>
      </w:r>
      <w:proofErr w:type="spellStart"/>
      <w:r w:rsidRPr="001D4073">
        <w:rPr>
          <w:rFonts w:ascii="Cambria" w:hAnsi="Cambria"/>
          <w:b/>
          <w:bCs/>
          <w:sz w:val="20"/>
        </w:rPr>
        <w:t>agropecuarias</w:t>
      </w:r>
      <w:proofErr w:type="spellEnd"/>
      <w:r w:rsidRPr="001D4073">
        <w:rPr>
          <w:rFonts w:ascii="Cambria" w:hAnsi="Cambria"/>
          <w:b/>
          <w:bCs/>
          <w:sz w:val="20"/>
        </w:rPr>
        <w:t xml:space="preserve">, </w:t>
      </w:r>
      <w:proofErr w:type="spellStart"/>
      <w:r w:rsidRPr="001D4073">
        <w:rPr>
          <w:rFonts w:ascii="Cambria" w:hAnsi="Cambria"/>
          <w:b/>
          <w:bCs/>
          <w:sz w:val="20"/>
        </w:rPr>
        <w:t>publicado</w:t>
      </w:r>
      <w:proofErr w:type="spellEnd"/>
      <w:r w:rsidRPr="001D4073">
        <w:rPr>
          <w:rFonts w:ascii="Cambria" w:hAnsi="Cambria"/>
          <w:b/>
          <w:bCs/>
          <w:sz w:val="20"/>
        </w:rPr>
        <w:t xml:space="preserve"> </w:t>
      </w:r>
      <w:proofErr w:type="spellStart"/>
      <w:r w:rsidRPr="001D4073">
        <w:rPr>
          <w:rFonts w:ascii="Cambria" w:hAnsi="Cambria"/>
          <w:b/>
          <w:bCs/>
          <w:sz w:val="20"/>
        </w:rPr>
        <w:t>el</w:t>
      </w:r>
      <w:proofErr w:type="spellEnd"/>
      <w:r w:rsidRPr="001D4073">
        <w:rPr>
          <w:rFonts w:ascii="Cambria" w:hAnsi="Cambria"/>
          <w:b/>
          <w:bCs/>
          <w:sz w:val="20"/>
        </w:rPr>
        <w:t xml:space="preserve"> 29 de </w:t>
      </w:r>
      <w:proofErr w:type="spellStart"/>
      <w:r w:rsidRPr="001D4073">
        <w:rPr>
          <w:rFonts w:ascii="Cambria" w:hAnsi="Cambria"/>
          <w:b/>
          <w:bCs/>
          <w:sz w:val="20"/>
        </w:rPr>
        <w:t>octubre</w:t>
      </w:r>
      <w:proofErr w:type="spellEnd"/>
      <w:r w:rsidRPr="001D4073">
        <w:rPr>
          <w:rFonts w:ascii="Cambria" w:hAnsi="Cambria"/>
          <w:b/>
          <w:bCs/>
          <w:sz w:val="20"/>
        </w:rPr>
        <w:t xml:space="preserve"> de 2013</w:t>
      </w:r>
      <w:r>
        <w:rPr>
          <w:rFonts w:ascii="Cambria" w:hAnsi="Cambria"/>
          <w:sz w:val="20"/>
        </w:rPr>
        <w:t>, Art. 35:</w:t>
      </w:r>
    </w:p>
    <w:p w14:paraId="6C73093B" w14:textId="51C936D2" w:rsidR="001D4073" w:rsidRPr="001D4073" w:rsidRDefault="001D4073" w:rsidP="001D4073">
      <w:pPr>
        <w:ind w:left="720"/>
        <w:rPr>
          <w:rFonts w:ascii="Cambria" w:hAnsi="Cambria"/>
          <w:sz w:val="20"/>
          <w:lang w:val="es-GT"/>
        </w:rPr>
      </w:pPr>
      <w:r w:rsidRPr="001D4073">
        <w:rPr>
          <w:rFonts w:ascii="Cambria" w:hAnsi="Cambria"/>
          <w:sz w:val="20"/>
          <w:lang w:val="es-GT"/>
        </w:rPr>
        <w:t>I. Usar semillas o material vegetativo en conversión, o de producción natural sin tratamiento, o con tratamiento con sustancias incluidas en la Lista Nacional. En ningún caso las semillas o material vegetativo para brotes comestibles podrán ser tratados con sustancias prohibidas. En el caso de materiales vegetativos perennes en etapa productiva, éstos deberán ser manejados en forma orgánica por un periodo no menor a un año.</w:t>
      </w:r>
      <w:r w:rsidRPr="001D4073">
        <w:rPr>
          <w:rFonts w:ascii="Cambria" w:hAnsi="Cambria"/>
          <w:sz w:val="20"/>
          <w:lang w:val="es-GT"/>
        </w:rPr>
        <w:br/>
      </w:r>
    </w:p>
    <w:p w14:paraId="22A02D02" w14:textId="2F48E45E" w:rsidR="001D4073" w:rsidRPr="001D4073" w:rsidRDefault="001D4073" w:rsidP="001D4073">
      <w:pPr>
        <w:ind w:left="720"/>
        <w:rPr>
          <w:rFonts w:ascii="Cambria" w:hAnsi="Cambria"/>
          <w:sz w:val="20"/>
          <w:lang w:val="es-GT"/>
        </w:rPr>
      </w:pPr>
      <w:r w:rsidRPr="001D4073">
        <w:rPr>
          <w:rFonts w:ascii="Cambria" w:hAnsi="Cambria"/>
          <w:sz w:val="20"/>
          <w:lang w:val="es-GT"/>
        </w:rPr>
        <w:t xml:space="preserve">II. Usar semillas o material vegetativo tratado con sustancias no incluidas en la lista nacional siempre y cuando el tratamiento fitosanitario sea un requisito obligado; en este caso se deberán realizar acciones para eliminar o reducir la presencia de tales sustancias antes de la siembra o plantación; las plantas emergidas de esos </w:t>
      </w:r>
      <w:proofErr w:type="gramStart"/>
      <w:r w:rsidRPr="001D4073">
        <w:rPr>
          <w:rFonts w:ascii="Cambria" w:hAnsi="Cambria"/>
          <w:sz w:val="20"/>
          <w:lang w:val="es-GT"/>
        </w:rPr>
        <w:t>materiales,</w:t>
      </w:r>
      <w:proofErr w:type="gramEnd"/>
      <w:r w:rsidRPr="001D4073">
        <w:rPr>
          <w:rFonts w:ascii="Cambria" w:hAnsi="Cambria"/>
          <w:sz w:val="20"/>
          <w:lang w:val="es-GT"/>
        </w:rPr>
        <w:t xml:space="preserve"> serán manejados orgánicamente. Esta excepción dejará de tener efecto cuando haya disposición suficiente de semillas o material vegetativo orgánico en el mercado.</w:t>
      </w:r>
      <w:r w:rsidRPr="001D4073">
        <w:rPr>
          <w:rFonts w:ascii="Cambria" w:hAnsi="Cambria"/>
          <w:sz w:val="20"/>
          <w:lang w:val="es-GT"/>
        </w:rPr>
        <w:br/>
      </w:r>
    </w:p>
    <w:p w14:paraId="198F1419" w14:textId="7DF96A1E" w:rsidR="001D4073" w:rsidRPr="001D4073" w:rsidRDefault="001D4073" w:rsidP="001D4073">
      <w:pPr>
        <w:ind w:left="720"/>
        <w:rPr>
          <w:rFonts w:ascii="Cambria" w:hAnsi="Cambria"/>
          <w:sz w:val="20"/>
          <w:lang w:val="es-GT"/>
        </w:rPr>
      </w:pPr>
      <w:r w:rsidRPr="001D4073">
        <w:rPr>
          <w:rFonts w:ascii="Cambria" w:hAnsi="Cambria"/>
          <w:sz w:val="20"/>
          <w:lang w:val="es-GT"/>
        </w:rPr>
        <w:t>III. La Secretaría notificará al organismo de certificación orgánica aprobado u organismo reconocido por la Secretaría, previa opinión favorable del Consejo, que se permiten de manera temporal el uso de semillas o material vegetativo convencionales para la producción orgánica, en situaciones extraordinarias tales como desastres ambientales o por riesgo de extinción de cultivares de interés, los cuales deberán ser manejados orgánicamente por un periodo no menor a un año. De la medida adoptada, los cultivos de que se trate, así como el periodo de excepción lo notificará la Secretaría a los organismos de certificación orgánica, de conformidad con las disposiciones legales aplicables que al efecto se emitan.</w:t>
      </w:r>
    </w:p>
    <w:p w14:paraId="5F0EC9C3" w14:textId="6468EF6A" w:rsidR="001D4073" w:rsidRPr="001D4073" w:rsidRDefault="001D4073" w:rsidP="001D4073">
      <w:pPr>
        <w:ind w:left="720"/>
        <w:rPr>
          <w:rFonts w:ascii="Cambria" w:hAnsi="Cambria"/>
          <w:sz w:val="20"/>
          <w:lang w:val="es-GT"/>
        </w:rPr>
      </w:pPr>
      <w:r w:rsidRPr="001D4073">
        <w:rPr>
          <w:rFonts w:ascii="Cambria" w:hAnsi="Cambria"/>
          <w:sz w:val="20"/>
          <w:lang w:val="es-GT"/>
        </w:rPr>
        <w:br/>
        <w:t>Las excepciones otorgadas deberán ser documentadas por el Organismo Aprobado o Reconocido, de conformidad con el artículo 208 y notificadas a la Secretaría quien verificará su cumplimiento en apego a este Acuerdo.</w:t>
      </w:r>
    </w:p>
    <w:tbl>
      <w:tblPr>
        <w:tblpPr w:leftFromText="141" w:rightFromText="141" w:vertAnchor="page" w:horzAnchor="margin" w:tblpXSpec="center" w:tblpY="10606"/>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10"/>
        <w:gridCol w:w="5228"/>
      </w:tblGrid>
      <w:tr w:rsidR="001D4073" w:rsidRPr="009B46C1" w14:paraId="0824295A" w14:textId="77777777" w:rsidTr="001D4073">
        <w:trPr>
          <w:trHeight w:val="411"/>
        </w:trPr>
        <w:tc>
          <w:tcPr>
            <w:tcW w:w="10738" w:type="dxa"/>
            <w:gridSpan w:val="2"/>
            <w:tcBorders>
              <w:top w:val="single" w:sz="12" w:space="0" w:color="auto"/>
              <w:left w:val="single" w:sz="2" w:space="0" w:color="auto"/>
              <w:bottom w:val="single" w:sz="2" w:space="0" w:color="auto"/>
              <w:right w:val="single" w:sz="2" w:space="0" w:color="auto"/>
            </w:tcBorders>
          </w:tcPr>
          <w:p w14:paraId="658706FE" w14:textId="77777777" w:rsidR="001D4073" w:rsidRPr="00772086" w:rsidRDefault="001D4073" w:rsidP="001D4073">
            <w:pPr>
              <w:spacing w:before="120"/>
              <w:rPr>
                <w:rFonts w:asciiTheme="majorHAnsi" w:hAnsiTheme="majorHAnsi"/>
                <w:sz w:val="22"/>
                <w:szCs w:val="22"/>
                <w:lang w:val="es-GT"/>
              </w:rPr>
            </w:pPr>
            <w:r w:rsidRPr="00772086">
              <w:rPr>
                <w:rFonts w:asciiTheme="majorHAnsi" w:hAnsiTheme="majorHAnsi"/>
                <w:sz w:val="22"/>
                <w:szCs w:val="22"/>
                <w:lang w:val="es-GT"/>
              </w:rPr>
              <w:t xml:space="preserve">Decisión del </w:t>
            </w:r>
            <w:proofErr w:type="gramStart"/>
            <w:r w:rsidRPr="00772086">
              <w:rPr>
                <w:rFonts w:asciiTheme="majorHAnsi" w:hAnsiTheme="majorHAnsi"/>
                <w:sz w:val="22"/>
                <w:szCs w:val="22"/>
                <w:lang w:val="es-GT"/>
              </w:rPr>
              <w:t>CDT :</w:t>
            </w:r>
            <w:proofErr w:type="gramEnd"/>
            <w:r w:rsidRPr="00772086">
              <w:rPr>
                <w:rFonts w:asciiTheme="majorHAnsi" w:hAnsiTheme="majorHAnsi"/>
                <w:sz w:val="22"/>
                <w:szCs w:val="22"/>
                <w:lang w:val="es-GT"/>
              </w:rPr>
              <w:t xml:space="preserve"> </w:t>
            </w:r>
            <w:r w:rsidRPr="00772086">
              <w:rPr>
                <w:rFonts w:asciiTheme="majorHAnsi" w:hAnsiTheme="majorHAnsi"/>
                <w:sz w:val="22"/>
                <w:szCs w:val="22"/>
              </w:rPr>
              <w:fldChar w:fldCharType="begin">
                <w:ffData>
                  <w:name w:val="Check117"/>
                  <w:enabled/>
                  <w:calcOnExit w:val="0"/>
                  <w:checkBox>
                    <w:sizeAuto/>
                    <w:default w:val="0"/>
                  </w:checkBox>
                </w:ffData>
              </w:fldChar>
            </w:r>
            <w:r w:rsidRPr="00772086">
              <w:rPr>
                <w:rFonts w:asciiTheme="majorHAnsi" w:hAnsiTheme="majorHAnsi"/>
                <w:sz w:val="22"/>
                <w:szCs w:val="22"/>
                <w:lang w:val="es-GT"/>
              </w:rPr>
              <w:instrText xml:space="preserve"> FORMCHECKBOX </w:instrText>
            </w:r>
            <w:r w:rsidR="00930935">
              <w:rPr>
                <w:rFonts w:asciiTheme="majorHAnsi" w:hAnsiTheme="majorHAnsi"/>
                <w:sz w:val="22"/>
                <w:szCs w:val="22"/>
              </w:rPr>
            </w:r>
            <w:r w:rsidR="00930935">
              <w:rPr>
                <w:rFonts w:asciiTheme="majorHAnsi" w:hAnsiTheme="majorHAnsi"/>
                <w:sz w:val="22"/>
                <w:szCs w:val="22"/>
              </w:rPr>
              <w:fldChar w:fldCharType="separate"/>
            </w:r>
            <w:r w:rsidRPr="00772086">
              <w:rPr>
                <w:rFonts w:asciiTheme="majorHAnsi" w:hAnsiTheme="majorHAnsi"/>
                <w:sz w:val="22"/>
                <w:szCs w:val="22"/>
              </w:rPr>
              <w:fldChar w:fldCharType="end"/>
            </w:r>
            <w:r w:rsidRPr="00772086">
              <w:rPr>
                <w:rFonts w:asciiTheme="majorHAnsi" w:hAnsiTheme="majorHAnsi"/>
                <w:sz w:val="22"/>
                <w:szCs w:val="22"/>
                <w:lang w:val="es-GT"/>
              </w:rPr>
              <w:t xml:space="preserve"> Verificado en Conformidad </w:t>
            </w:r>
            <w:bookmarkStart w:id="2" w:name="Check150"/>
            <w:r w:rsidRPr="00772086">
              <w:rPr>
                <w:rFonts w:asciiTheme="majorHAnsi" w:hAnsiTheme="majorHAnsi"/>
                <w:sz w:val="22"/>
                <w:szCs w:val="22"/>
                <w:lang w:val="es-GT"/>
              </w:rPr>
              <w:tab/>
            </w:r>
            <w:r w:rsidRPr="00772086">
              <w:rPr>
                <w:rFonts w:asciiTheme="majorHAnsi" w:hAnsiTheme="majorHAnsi"/>
                <w:sz w:val="22"/>
                <w:szCs w:val="22"/>
              </w:rPr>
              <w:fldChar w:fldCharType="begin">
                <w:ffData>
                  <w:name w:val="Check150"/>
                  <w:enabled/>
                  <w:calcOnExit w:val="0"/>
                  <w:checkBox>
                    <w:sizeAuto/>
                    <w:default w:val="0"/>
                  </w:checkBox>
                </w:ffData>
              </w:fldChar>
            </w:r>
            <w:r w:rsidRPr="00772086">
              <w:rPr>
                <w:rFonts w:asciiTheme="majorHAnsi" w:hAnsiTheme="majorHAnsi"/>
                <w:sz w:val="22"/>
                <w:szCs w:val="22"/>
                <w:lang w:val="es-GT"/>
              </w:rPr>
              <w:instrText xml:space="preserve"> FORMCHECKBOX </w:instrText>
            </w:r>
            <w:r w:rsidR="00930935">
              <w:rPr>
                <w:rFonts w:asciiTheme="majorHAnsi" w:hAnsiTheme="majorHAnsi"/>
                <w:sz w:val="22"/>
                <w:szCs w:val="22"/>
              </w:rPr>
            </w:r>
            <w:r w:rsidR="00930935">
              <w:rPr>
                <w:rFonts w:asciiTheme="majorHAnsi" w:hAnsiTheme="majorHAnsi"/>
                <w:sz w:val="22"/>
                <w:szCs w:val="22"/>
              </w:rPr>
              <w:fldChar w:fldCharType="separate"/>
            </w:r>
            <w:r w:rsidRPr="00772086">
              <w:rPr>
                <w:rFonts w:asciiTheme="majorHAnsi" w:hAnsiTheme="majorHAnsi"/>
                <w:sz w:val="22"/>
                <w:szCs w:val="22"/>
              </w:rPr>
              <w:fldChar w:fldCharType="end"/>
            </w:r>
            <w:bookmarkEnd w:id="2"/>
            <w:r w:rsidRPr="00772086">
              <w:rPr>
                <w:rFonts w:asciiTheme="majorHAnsi" w:hAnsiTheme="majorHAnsi"/>
                <w:sz w:val="22"/>
                <w:szCs w:val="22"/>
                <w:lang w:val="es-GT"/>
              </w:rPr>
              <w:t xml:space="preserve"> No Conforme</w:t>
            </w:r>
          </w:p>
        </w:tc>
      </w:tr>
      <w:tr w:rsidR="001D4073" w:rsidRPr="00772086" w14:paraId="0A24081F" w14:textId="77777777" w:rsidTr="001D4073">
        <w:trPr>
          <w:cantSplit/>
          <w:trHeight w:val="350"/>
        </w:trPr>
        <w:tc>
          <w:tcPr>
            <w:tcW w:w="10738" w:type="dxa"/>
            <w:gridSpan w:val="2"/>
            <w:tcBorders>
              <w:top w:val="nil"/>
            </w:tcBorders>
          </w:tcPr>
          <w:p w14:paraId="6E530476" w14:textId="77777777" w:rsidR="001D4073" w:rsidRPr="00772086" w:rsidRDefault="001D4073" w:rsidP="001D4073">
            <w:pPr>
              <w:spacing w:before="120"/>
              <w:rPr>
                <w:rFonts w:asciiTheme="majorHAnsi" w:hAnsiTheme="majorHAnsi"/>
                <w:sz w:val="22"/>
                <w:szCs w:val="22"/>
              </w:rPr>
            </w:pPr>
            <w:r w:rsidRPr="00772086">
              <w:rPr>
                <w:rFonts w:asciiTheme="majorHAnsi" w:hAnsiTheme="majorHAnsi"/>
                <w:sz w:val="22"/>
                <w:szCs w:val="22"/>
                <w:lang w:val="es-GT"/>
              </w:rPr>
              <w:t>Comentarios</w:t>
            </w:r>
            <w:r w:rsidRPr="00772086">
              <w:rPr>
                <w:rFonts w:asciiTheme="majorHAnsi" w:hAnsiTheme="majorHAnsi"/>
                <w:sz w:val="22"/>
                <w:szCs w:val="22"/>
              </w:rPr>
              <w:t xml:space="preserve"> del CDT: </w:t>
            </w:r>
            <w:r w:rsidRPr="00772086">
              <w:rPr>
                <w:rFonts w:asciiTheme="majorHAnsi" w:hAnsiTheme="majorHAnsi"/>
                <w:b/>
                <w:sz w:val="22"/>
                <w:szCs w:val="22"/>
              </w:rPr>
              <w:fldChar w:fldCharType="begin">
                <w:ffData>
                  <w:name w:val="Text271"/>
                  <w:enabled/>
                  <w:calcOnExit w:val="0"/>
                  <w:textInput/>
                </w:ffData>
              </w:fldChar>
            </w:r>
            <w:r w:rsidRPr="00772086">
              <w:rPr>
                <w:rFonts w:asciiTheme="majorHAnsi" w:hAnsiTheme="majorHAnsi"/>
                <w:b/>
                <w:sz w:val="22"/>
                <w:szCs w:val="22"/>
              </w:rPr>
              <w:instrText xml:space="preserve"> FORMTEXT </w:instrText>
            </w:r>
            <w:r w:rsidRPr="00772086">
              <w:rPr>
                <w:rFonts w:asciiTheme="majorHAnsi" w:hAnsiTheme="majorHAnsi"/>
                <w:b/>
                <w:sz w:val="22"/>
                <w:szCs w:val="22"/>
              </w:rPr>
            </w:r>
            <w:r w:rsidRPr="00772086">
              <w:rPr>
                <w:rFonts w:asciiTheme="majorHAnsi" w:hAnsiTheme="majorHAnsi"/>
                <w:b/>
                <w:sz w:val="22"/>
                <w:szCs w:val="22"/>
              </w:rPr>
              <w:fldChar w:fldCharType="separate"/>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sz w:val="22"/>
                <w:szCs w:val="22"/>
              </w:rPr>
              <w:fldChar w:fldCharType="end"/>
            </w:r>
          </w:p>
          <w:p w14:paraId="01DF0780" w14:textId="77777777" w:rsidR="001D4073" w:rsidRPr="00772086" w:rsidRDefault="001D4073" w:rsidP="001D4073">
            <w:pPr>
              <w:spacing w:before="120"/>
              <w:rPr>
                <w:rFonts w:asciiTheme="majorHAnsi" w:hAnsiTheme="majorHAnsi"/>
                <w:sz w:val="22"/>
                <w:szCs w:val="22"/>
              </w:rPr>
            </w:pPr>
          </w:p>
          <w:p w14:paraId="642F6AE0" w14:textId="77777777" w:rsidR="001D4073" w:rsidRPr="00772086" w:rsidRDefault="001D4073" w:rsidP="001D4073">
            <w:pPr>
              <w:spacing w:before="120"/>
              <w:rPr>
                <w:rFonts w:asciiTheme="majorHAnsi" w:hAnsiTheme="majorHAnsi"/>
                <w:sz w:val="22"/>
                <w:szCs w:val="22"/>
              </w:rPr>
            </w:pPr>
          </w:p>
        </w:tc>
      </w:tr>
      <w:tr w:rsidR="001D4073" w:rsidRPr="00772086" w14:paraId="10FE4AE7" w14:textId="77777777" w:rsidTr="001D4073">
        <w:trPr>
          <w:trHeight w:val="350"/>
        </w:trPr>
        <w:tc>
          <w:tcPr>
            <w:tcW w:w="5510" w:type="dxa"/>
          </w:tcPr>
          <w:p w14:paraId="2358313B" w14:textId="77777777" w:rsidR="001D4073" w:rsidRPr="00772086" w:rsidRDefault="001D4073" w:rsidP="001D4073">
            <w:pPr>
              <w:spacing w:before="120"/>
              <w:rPr>
                <w:rFonts w:asciiTheme="majorHAnsi" w:hAnsiTheme="majorHAnsi"/>
                <w:sz w:val="22"/>
                <w:szCs w:val="22"/>
              </w:rPr>
            </w:pPr>
            <w:r w:rsidRPr="00772086">
              <w:rPr>
                <w:rFonts w:asciiTheme="majorHAnsi" w:hAnsiTheme="majorHAnsi"/>
                <w:sz w:val="22"/>
                <w:szCs w:val="22"/>
                <w:lang w:val="es-GT"/>
              </w:rPr>
              <w:t>Miembro</w:t>
            </w:r>
            <w:r w:rsidRPr="00772086">
              <w:rPr>
                <w:rFonts w:asciiTheme="majorHAnsi" w:hAnsiTheme="majorHAnsi"/>
                <w:sz w:val="22"/>
                <w:szCs w:val="22"/>
              </w:rPr>
              <w:t xml:space="preserve"> CDT:  </w:t>
            </w:r>
            <w:bookmarkStart w:id="3" w:name="Text316"/>
            <w:r w:rsidRPr="00772086">
              <w:rPr>
                <w:rFonts w:asciiTheme="majorHAnsi" w:hAnsiTheme="majorHAnsi"/>
                <w:b/>
                <w:sz w:val="22"/>
                <w:szCs w:val="22"/>
              </w:rPr>
              <w:fldChar w:fldCharType="begin">
                <w:ffData>
                  <w:name w:val="Text316"/>
                  <w:enabled/>
                  <w:calcOnExit w:val="0"/>
                  <w:textInput/>
                </w:ffData>
              </w:fldChar>
            </w:r>
            <w:r w:rsidRPr="00772086">
              <w:rPr>
                <w:rFonts w:asciiTheme="majorHAnsi" w:hAnsiTheme="majorHAnsi"/>
                <w:b/>
                <w:sz w:val="22"/>
                <w:szCs w:val="22"/>
              </w:rPr>
              <w:instrText xml:space="preserve"> FORMTEXT </w:instrText>
            </w:r>
            <w:r w:rsidRPr="00772086">
              <w:rPr>
                <w:rFonts w:asciiTheme="majorHAnsi" w:hAnsiTheme="majorHAnsi"/>
                <w:b/>
                <w:sz w:val="22"/>
                <w:szCs w:val="22"/>
              </w:rPr>
            </w:r>
            <w:r w:rsidRPr="00772086">
              <w:rPr>
                <w:rFonts w:asciiTheme="majorHAnsi" w:hAnsiTheme="majorHAnsi"/>
                <w:b/>
                <w:sz w:val="22"/>
                <w:szCs w:val="22"/>
              </w:rPr>
              <w:fldChar w:fldCharType="separate"/>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sz w:val="22"/>
                <w:szCs w:val="22"/>
              </w:rPr>
              <w:fldChar w:fldCharType="end"/>
            </w:r>
            <w:bookmarkEnd w:id="3"/>
          </w:p>
        </w:tc>
        <w:tc>
          <w:tcPr>
            <w:tcW w:w="5228" w:type="dxa"/>
          </w:tcPr>
          <w:p w14:paraId="09655F1B" w14:textId="77777777" w:rsidR="001D4073" w:rsidRPr="00772086" w:rsidRDefault="001D4073" w:rsidP="001D4073">
            <w:pPr>
              <w:spacing w:before="120"/>
              <w:rPr>
                <w:rFonts w:asciiTheme="majorHAnsi" w:hAnsiTheme="majorHAnsi"/>
                <w:sz w:val="22"/>
                <w:szCs w:val="22"/>
              </w:rPr>
            </w:pPr>
            <w:r w:rsidRPr="00772086">
              <w:rPr>
                <w:rFonts w:asciiTheme="majorHAnsi" w:hAnsiTheme="majorHAnsi"/>
                <w:sz w:val="22"/>
                <w:szCs w:val="22"/>
                <w:lang w:val="es-GT"/>
              </w:rPr>
              <w:t>Fecha</w:t>
            </w:r>
            <w:r w:rsidRPr="00772086">
              <w:rPr>
                <w:rFonts w:asciiTheme="majorHAnsi" w:hAnsiTheme="majorHAnsi"/>
                <w:sz w:val="22"/>
                <w:szCs w:val="22"/>
              </w:rPr>
              <w:t xml:space="preserve"> </w:t>
            </w:r>
            <w:r w:rsidRPr="00772086">
              <w:rPr>
                <w:rFonts w:asciiTheme="majorHAnsi" w:hAnsiTheme="majorHAnsi"/>
                <w:i/>
                <w:sz w:val="22"/>
                <w:szCs w:val="22"/>
              </w:rPr>
              <w:t>(M/D/Y)</w:t>
            </w:r>
            <w:r w:rsidRPr="00772086">
              <w:rPr>
                <w:rFonts w:asciiTheme="majorHAnsi" w:hAnsiTheme="majorHAnsi"/>
                <w:sz w:val="22"/>
                <w:szCs w:val="22"/>
              </w:rPr>
              <w:t xml:space="preserve">:  </w:t>
            </w:r>
            <w:bookmarkStart w:id="4" w:name="Text317"/>
            <w:r w:rsidRPr="00772086">
              <w:rPr>
                <w:rFonts w:asciiTheme="majorHAnsi" w:hAnsiTheme="majorHAnsi"/>
                <w:b/>
                <w:sz w:val="22"/>
                <w:szCs w:val="22"/>
              </w:rPr>
              <w:fldChar w:fldCharType="begin">
                <w:ffData>
                  <w:name w:val="Text317"/>
                  <w:enabled/>
                  <w:calcOnExit w:val="0"/>
                  <w:textInput/>
                </w:ffData>
              </w:fldChar>
            </w:r>
            <w:r w:rsidRPr="00772086">
              <w:rPr>
                <w:rFonts w:asciiTheme="majorHAnsi" w:hAnsiTheme="majorHAnsi"/>
                <w:b/>
                <w:sz w:val="22"/>
                <w:szCs w:val="22"/>
              </w:rPr>
              <w:instrText xml:space="preserve"> FORMTEXT </w:instrText>
            </w:r>
            <w:r w:rsidRPr="00772086">
              <w:rPr>
                <w:rFonts w:asciiTheme="majorHAnsi" w:hAnsiTheme="majorHAnsi"/>
                <w:b/>
                <w:sz w:val="22"/>
                <w:szCs w:val="22"/>
              </w:rPr>
            </w:r>
            <w:r w:rsidRPr="00772086">
              <w:rPr>
                <w:rFonts w:asciiTheme="majorHAnsi" w:hAnsiTheme="majorHAnsi"/>
                <w:b/>
                <w:sz w:val="22"/>
                <w:szCs w:val="22"/>
              </w:rPr>
              <w:fldChar w:fldCharType="separate"/>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noProof/>
                <w:sz w:val="22"/>
                <w:szCs w:val="22"/>
              </w:rPr>
              <w:t> </w:t>
            </w:r>
            <w:r w:rsidRPr="00772086">
              <w:rPr>
                <w:rFonts w:asciiTheme="majorHAnsi" w:hAnsiTheme="majorHAnsi"/>
                <w:b/>
                <w:sz w:val="22"/>
                <w:szCs w:val="22"/>
              </w:rPr>
              <w:fldChar w:fldCharType="end"/>
            </w:r>
            <w:bookmarkEnd w:id="4"/>
          </w:p>
        </w:tc>
      </w:tr>
    </w:tbl>
    <w:p w14:paraId="12C54E3B" w14:textId="77777777" w:rsidR="000F0267" w:rsidRPr="003C7CD5" w:rsidRDefault="000F0267" w:rsidP="007B233E">
      <w:pPr>
        <w:rPr>
          <w:rFonts w:ascii="Cambria" w:hAnsi="Cambria"/>
          <w:sz w:val="22"/>
          <w:szCs w:val="22"/>
        </w:rPr>
      </w:pPr>
    </w:p>
    <w:sectPr w:rsidR="000F0267" w:rsidRPr="003C7CD5" w:rsidSect="0078292B">
      <w:footerReference w:type="default" r:id="rId9"/>
      <w:footerReference w:type="first" r:id="rId10"/>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4E87" w14:textId="77777777" w:rsidR="008C6374" w:rsidRDefault="008C6374">
      <w:r>
        <w:separator/>
      </w:r>
    </w:p>
  </w:endnote>
  <w:endnote w:type="continuationSeparator" w:id="0">
    <w:p w14:paraId="168EA0A6" w14:textId="77777777" w:rsidR="008C6374" w:rsidRDefault="008C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5BA" w14:textId="10DA1EB7" w:rsidR="0078292B" w:rsidRPr="009A5B4C" w:rsidRDefault="00570EBE" w:rsidP="006642D0">
    <w:pPr>
      <w:pStyle w:val="Footer"/>
      <w:pBdr>
        <w:top w:val="single" w:sz="4" w:space="1" w:color="auto"/>
      </w:pBdr>
      <w:tabs>
        <w:tab w:val="clear" w:pos="4320"/>
        <w:tab w:val="clear" w:pos="8640"/>
        <w:tab w:val="right" w:pos="9360"/>
      </w:tabs>
      <w:rPr>
        <w:rFonts w:ascii="Cambria" w:hAnsi="Cambria"/>
        <w:sz w:val="16"/>
      </w:rPr>
    </w:pPr>
    <w:r>
      <w:rPr>
        <w:rFonts w:ascii="Cambria" w:hAnsi="Cambria"/>
        <w:sz w:val="16"/>
      </w:rPr>
      <w:t>MX</w:t>
    </w:r>
    <w:r w:rsidR="00D4037B">
      <w:rPr>
        <w:rFonts w:ascii="Cambria" w:hAnsi="Cambria"/>
        <w:sz w:val="16"/>
      </w:rPr>
      <w:t>-</w:t>
    </w:r>
    <w:r w:rsidR="00EC2F2E">
      <w:rPr>
        <w:rFonts w:ascii="Cambria" w:hAnsi="Cambria"/>
        <w:sz w:val="16"/>
      </w:rPr>
      <w:t>F</w:t>
    </w:r>
    <w:r w:rsidR="00D4037B">
      <w:rPr>
        <w:rFonts w:ascii="Cambria" w:hAnsi="Cambria"/>
        <w:sz w:val="16"/>
      </w:rPr>
      <w:t>-</w:t>
    </w:r>
    <w:r>
      <w:rPr>
        <w:rFonts w:ascii="Cambria" w:hAnsi="Cambria"/>
        <w:sz w:val="16"/>
      </w:rPr>
      <w:t>019</w:t>
    </w:r>
    <w:r w:rsidR="00941E35">
      <w:rPr>
        <w:rFonts w:ascii="Cambria" w:hAnsi="Cambria"/>
        <w:sz w:val="16"/>
      </w:rPr>
      <w:t>, Rev A</w:t>
    </w:r>
    <w:r w:rsidR="002D5149">
      <w:rPr>
        <w:rFonts w:ascii="Cambria" w:hAnsi="Cambria"/>
        <w:sz w:val="16"/>
      </w:rPr>
      <w:t xml:space="preserve">. </w:t>
    </w:r>
    <w:r w:rsidR="00DE2066">
      <w:rPr>
        <w:rFonts w:ascii="Cambria" w:hAnsi="Cambria"/>
        <w:sz w:val="16"/>
      </w:rPr>
      <w:t>20</w:t>
    </w:r>
    <w:r w:rsidR="002D5149">
      <w:rPr>
        <w:rFonts w:ascii="Cambria" w:hAnsi="Cambria"/>
        <w:sz w:val="16"/>
      </w:rPr>
      <w:t>2</w:t>
    </w:r>
    <w:r w:rsidR="00941E35">
      <w:rPr>
        <w:rFonts w:ascii="Cambria" w:hAnsi="Cambria"/>
        <w:sz w:val="16"/>
      </w:rPr>
      <w:t>3</w:t>
    </w:r>
    <w:r w:rsidR="00DE2066">
      <w:rPr>
        <w:rFonts w:ascii="Cambria" w:hAnsi="Cambria"/>
        <w:sz w:val="16"/>
      </w:rPr>
      <w:t>.</w:t>
    </w:r>
    <w:r w:rsidR="00941E35">
      <w:rPr>
        <w:rFonts w:ascii="Cambria" w:hAnsi="Cambria"/>
        <w:sz w:val="16"/>
      </w:rPr>
      <w:t>08</w:t>
    </w:r>
    <w:r w:rsidR="00DE2066">
      <w:rPr>
        <w:rFonts w:ascii="Cambria" w:hAnsi="Cambria"/>
        <w:sz w:val="16"/>
      </w:rPr>
      <w:t>.</w:t>
    </w:r>
    <w:r w:rsidR="00E064C5">
      <w:rPr>
        <w:rFonts w:ascii="Cambria" w:hAnsi="Cambria"/>
        <w:sz w:val="16"/>
      </w:rPr>
      <w:t>1</w:t>
    </w:r>
    <w:r w:rsidR="00941E35">
      <w:rPr>
        <w:rFonts w:ascii="Cambria" w:hAnsi="Cambria"/>
        <w:sz w:val="16"/>
      </w:rPr>
      <w:t>4</w:t>
    </w:r>
    <w:r w:rsidR="0078292B" w:rsidRPr="009A5B4C">
      <w:rPr>
        <w:rFonts w:ascii="Cambria" w:hAnsi="Cambria"/>
        <w:sz w:val="16"/>
      </w:rPr>
      <w:tab/>
    </w:r>
    <w:r w:rsidR="0078292B" w:rsidRPr="009A5B4C">
      <w:rPr>
        <w:rFonts w:ascii="Cambria" w:hAnsi="Cambria"/>
        <w:snapToGrid w:val="0"/>
        <w:sz w:val="16"/>
      </w:rPr>
      <w:t xml:space="preserve">Page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PAGE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r w:rsidR="0078292B" w:rsidRPr="009A5B4C">
      <w:rPr>
        <w:rFonts w:ascii="Cambria" w:hAnsi="Cambria"/>
        <w:snapToGrid w:val="0"/>
        <w:sz w:val="16"/>
      </w:rPr>
      <w:t xml:space="preserve"> of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NUMPAGES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p>
  <w:p w14:paraId="7AC04411" w14:textId="1AD8FC98" w:rsidR="0078292B" w:rsidRPr="009A5B4C" w:rsidRDefault="0078292B">
    <w:pPr>
      <w:pStyle w:val="Footer"/>
      <w:tabs>
        <w:tab w:val="clear" w:pos="4320"/>
        <w:tab w:val="clear" w:pos="8640"/>
        <w:tab w:val="center" w:pos="4968"/>
      </w:tabs>
      <w:rPr>
        <w:rFonts w:ascii="Cambria" w:hAnsi="Cambria"/>
        <w:i/>
      </w:rPr>
    </w:pPr>
    <w:r w:rsidRPr="009A5B4C">
      <w:rPr>
        <w:rFonts w:ascii="Cambria" w:hAnsi="Cambria"/>
        <w:sz w:val="16"/>
      </w:rPr>
      <w:tab/>
      <w:t xml:space="preserve">© </w:t>
    </w:r>
    <w:r w:rsidR="00CA778E" w:rsidRPr="009A5B4C">
      <w:rPr>
        <w:rFonts w:ascii="Cambria" w:hAnsi="Cambria"/>
        <w:sz w:val="16"/>
      </w:rPr>
      <w:t>20</w:t>
    </w:r>
    <w:r w:rsidR="002D5149">
      <w:rPr>
        <w:rFonts w:ascii="Cambria" w:hAnsi="Cambria"/>
        <w:sz w:val="16"/>
      </w:rPr>
      <w:t>2</w:t>
    </w:r>
    <w:r w:rsidR="00941E35">
      <w:rPr>
        <w:rFonts w:ascii="Cambria" w:hAnsi="Cambria"/>
        <w:sz w:val="16"/>
      </w:rPr>
      <w:t>3</w:t>
    </w:r>
    <w:r w:rsidR="00CA778E" w:rsidRPr="009A5B4C">
      <w:rPr>
        <w:rFonts w:ascii="Cambria" w:hAnsi="Cambria"/>
        <w:sz w:val="16"/>
      </w:rPr>
      <w:t xml:space="preserve"> </w:t>
    </w:r>
    <w:r w:rsidRPr="009A5B4C">
      <w:rPr>
        <w:rFonts w:ascii="Cambria" w:hAnsi="Cambria"/>
        <w:sz w:val="16"/>
      </w:rPr>
      <w:t>by OCIA International,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978"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19224227"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D155" w14:textId="77777777" w:rsidR="008C6374" w:rsidRDefault="008C6374">
      <w:r>
        <w:separator/>
      </w:r>
    </w:p>
  </w:footnote>
  <w:footnote w:type="continuationSeparator" w:id="0">
    <w:p w14:paraId="6E79A579" w14:textId="77777777" w:rsidR="008C6374" w:rsidRDefault="008C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D12A11"/>
    <w:multiLevelType w:val="hybridMultilevel"/>
    <w:tmpl w:val="5126A3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039079">
    <w:abstractNumId w:val="2"/>
  </w:num>
  <w:num w:numId="2" w16cid:durableId="422185271">
    <w:abstractNumId w:val="1"/>
  </w:num>
  <w:num w:numId="3" w16cid:durableId="1978338655">
    <w:abstractNumId w:val="3"/>
  </w:num>
  <w:num w:numId="4" w16cid:durableId="294526523">
    <w:abstractNumId w:val="6"/>
  </w:num>
  <w:num w:numId="5" w16cid:durableId="2095198659">
    <w:abstractNumId w:val="4"/>
  </w:num>
  <w:num w:numId="6" w16cid:durableId="921139091">
    <w:abstractNumId w:val="7"/>
  </w:num>
  <w:num w:numId="7" w16cid:durableId="1258291657">
    <w:abstractNumId w:val="9"/>
  </w:num>
  <w:num w:numId="8" w16cid:durableId="959840633">
    <w:abstractNumId w:val="0"/>
  </w:num>
  <w:num w:numId="9" w16cid:durableId="1409108264">
    <w:abstractNumId w:val="10"/>
  </w:num>
  <w:num w:numId="10" w16cid:durableId="1039553498">
    <w:abstractNumId w:val="5"/>
  </w:num>
  <w:num w:numId="11" w16cid:durableId="225261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mQg6wGz2PCq76ZF1W2631V7AQsQyejTQx3/cExLrVlv68R3x9LtspZCQFpPa2TvOjP/Fbf3wFCv2S60g4wBA==" w:salt="LVHVGzt/UnBxe59HmAnI9w=="/>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2DE"/>
    <w:rsid w:val="00002B43"/>
    <w:rsid w:val="000122C9"/>
    <w:rsid w:val="00021B6B"/>
    <w:rsid w:val="00035AC2"/>
    <w:rsid w:val="00043F61"/>
    <w:rsid w:val="00055239"/>
    <w:rsid w:val="00067527"/>
    <w:rsid w:val="00085195"/>
    <w:rsid w:val="00094B9D"/>
    <w:rsid w:val="000A6B45"/>
    <w:rsid w:val="000C0A8E"/>
    <w:rsid w:val="000C66C1"/>
    <w:rsid w:val="000F0267"/>
    <w:rsid w:val="00117426"/>
    <w:rsid w:val="001264B8"/>
    <w:rsid w:val="00137988"/>
    <w:rsid w:val="00150430"/>
    <w:rsid w:val="0016712F"/>
    <w:rsid w:val="00186D2C"/>
    <w:rsid w:val="00191686"/>
    <w:rsid w:val="001B769F"/>
    <w:rsid w:val="001C0A63"/>
    <w:rsid w:val="001C0F93"/>
    <w:rsid w:val="001D4073"/>
    <w:rsid w:val="001E0013"/>
    <w:rsid w:val="001F55E3"/>
    <w:rsid w:val="002042BA"/>
    <w:rsid w:val="00216D65"/>
    <w:rsid w:val="00235F34"/>
    <w:rsid w:val="00241CE3"/>
    <w:rsid w:val="0025432E"/>
    <w:rsid w:val="002648A7"/>
    <w:rsid w:val="0026517F"/>
    <w:rsid w:val="002D5149"/>
    <w:rsid w:val="002E2157"/>
    <w:rsid w:val="003232D2"/>
    <w:rsid w:val="003340F6"/>
    <w:rsid w:val="003704CA"/>
    <w:rsid w:val="003945C9"/>
    <w:rsid w:val="003B3A2C"/>
    <w:rsid w:val="003B61F8"/>
    <w:rsid w:val="003C7CD5"/>
    <w:rsid w:val="003E2241"/>
    <w:rsid w:val="003E7318"/>
    <w:rsid w:val="003F0974"/>
    <w:rsid w:val="004201B0"/>
    <w:rsid w:val="00432ACD"/>
    <w:rsid w:val="00454B4E"/>
    <w:rsid w:val="0046176F"/>
    <w:rsid w:val="00476FAE"/>
    <w:rsid w:val="00506B11"/>
    <w:rsid w:val="00516C71"/>
    <w:rsid w:val="00520E2F"/>
    <w:rsid w:val="005314FB"/>
    <w:rsid w:val="00542E9F"/>
    <w:rsid w:val="005670C6"/>
    <w:rsid w:val="00570EBE"/>
    <w:rsid w:val="005736CB"/>
    <w:rsid w:val="005761CA"/>
    <w:rsid w:val="005802DE"/>
    <w:rsid w:val="005947A5"/>
    <w:rsid w:val="005D6FA2"/>
    <w:rsid w:val="005F6EBD"/>
    <w:rsid w:val="0061285E"/>
    <w:rsid w:val="00626DB9"/>
    <w:rsid w:val="00657F18"/>
    <w:rsid w:val="006642D0"/>
    <w:rsid w:val="006721BE"/>
    <w:rsid w:val="006A47ED"/>
    <w:rsid w:val="006A49A3"/>
    <w:rsid w:val="006B6AE8"/>
    <w:rsid w:val="006C5113"/>
    <w:rsid w:val="006E606D"/>
    <w:rsid w:val="006F12DE"/>
    <w:rsid w:val="006F4B96"/>
    <w:rsid w:val="007059B7"/>
    <w:rsid w:val="007200D2"/>
    <w:rsid w:val="00731E6B"/>
    <w:rsid w:val="00772086"/>
    <w:rsid w:val="0078292B"/>
    <w:rsid w:val="00783451"/>
    <w:rsid w:val="007B233E"/>
    <w:rsid w:val="007C5BA9"/>
    <w:rsid w:val="007D6053"/>
    <w:rsid w:val="007E09E1"/>
    <w:rsid w:val="007E2C2E"/>
    <w:rsid w:val="007E5727"/>
    <w:rsid w:val="00813AF0"/>
    <w:rsid w:val="0081689B"/>
    <w:rsid w:val="00816975"/>
    <w:rsid w:val="00824585"/>
    <w:rsid w:val="0082533F"/>
    <w:rsid w:val="00831609"/>
    <w:rsid w:val="008401EF"/>
    <w:rsid w:val="0085616C"/>
    <w:rsid w:val="008B1D06"/>
    <w:rsid w:val="008B7A94"/>
    <w:rsid w:val="008C1751"/>
    <w:rsid w:val="008C6374"/>
    <w:rsid w:val="008D36E7"/>
    <w:rsid w:val="00901DDF"/>
    <w:rsid w:val="009115EE"/>
    <w:rsid w:val="00930935"/>
    <w:rsid w:val="009317C2"/>
    <w:rsid w:val="00941E35"/>
    <w:rsid w:val="009447EB"/>
    <w:rsid w:val="00962126"/>
    <w:rsid w:val="00976D77"/>
    <w:rsid w:val="009837B3"/>
    <w:rsid w:val="00994B00"/>
    <w:rsid w:val="009A5B4C"/>
    <w:rsid w:val="009B46C1"/>
    <w:rsid w:val="009C62D6"/>
    <w:rsid w:val="009F1C26"/>
    <w:rsid w:val="009F2D3C"/>
    <w:rsid w:val="009F5FCB"/>
    <w:rsid w:val="009F6F86"/>
    <w:rsid w:val="00A3039A"/>
    <w:rsid w:val="00A44EEE"/>
    <w:rsid w:val="00A5221D"/>
    <w:rsid w:val="00A53474"/>
    <w:rsid w:val="00A92328"/>
    <w:rsid w:val="00AC2118"/>
    <w:rsid w:val="00AC7346"/>
    <w:rsid w:val="00AC78AA"/>
    <w:rsid w:val="00AE7B57"/>
    <w:rsid w:val="00B434D8"/>
    <w:rsid w:val="00B44883"/>
    <w:rsid w:val="00B508AB"/>
    <w:rsid w:val="00B6007D"/>
    <w:rsid w:val="00B73156"/>
    <w:rsid w:val="00BA5EB5"/>
    <w:rsid w:val="00BD2D41"/>
    <w:rsid w:val="00BE2B40"/>
    <w:rsid w:val="00C75F87"/>
    <w:rsid w:val="00CA0FC7"/>
    <w:rsid w:val="00CA778E"/>
    <w:rsid w:val="00CB02C8"/>
    <w:rsid w:val="00CC0150"/>
    <w:rsid w:val="00D06A14"/>
    <w:rsid w:val="00D077B0"/>
    <w:rsid w:val="00D14F58"/>
    <w:rsid w:val="00D2478C"/>
    <w:rsid w:val="00D40095"/>
    <w:rsid w:val="00D4037B"/>
    <w:rsid w:val="00D54BF5"/>
    <w:rsid w:val="00D8353C"/>
    <w:rsid w:val="00D977FF"/>
    <w:rsid w:val="00DD4039"/>
    <w:rsid w:val="00DE2066"/>
    <w:rsid w:val="00DF6945"/>
    <w:rsid w:val="00E064C5"/>
    <w:rsid w:val="00E10551"/>
    <w:rsid w:val="00E37553"/>
    <w:rsid w:val="00E44CC2"/>
    <w:rsid w:val="00E559EC"/>
    <w:rsid w:val="00EA1BAC"/>
    <w:rsid w:val="00EA6ABD"/>
    <w:rsid w:val="00EC2F2E"/>
    <w:rsid w:val="00EF1838"/>
    <w:rsid w:val="00EF2435"/>
    <w:rsid w:val="00F17A11"/>
    <w:rsid w:val="00F21CEC"/>
    <w:rsid w:val="00F308BD"/>
    <w:rsid w:val="00F424D4"/>
    <w:rsid w:val="00F47865"/>
    <w:rsid w:val="00F47EBC"/>
    <w:rsid w:val="00F66CF5"/>
    <w:rsid w:val="00F90389"/>
    <w:rsid w:val="00F90CEF"/>
    <w:rsid w:val="00F922A7"/>
    <w:rsid w:val="00F963C7"/>
    <w:rsid w:val="00FB045E"/>
    <w:rsid w:val="00FC5536"/>
    <w:rsid w:val="00FE0CFC"/>
    <w:rsid w:val="00FE7298"/>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F5368"/>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link w:val="HeaderChar"/>
    <w:uiPriority w:val="99"/>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character" w:styleId="CommentReference">
    <w:name w:val="annotation reference"/>
    <w:basedOn w:val="DefaultParagraphFont"/>
    <w:uiPriority w:val="99"/>
    <w:semiHidden/>
    <w:unhideWhenUsed/>
    <w:rsid w:val="00F90389"/>
    <w:rPr>
      <w:sz w:val="16"/>
      <w:szCs w:val="16"/>
    </w:rPr>
  </w:style>
  <w:style w:type="paragraph" w:styleId="CommentText">
    <w:name w:val="annotation text"/>
    <w:basedOn w:val="Normal"/>
    <w:link w:val="CommentTextChar"/>
    <w:uiPriority w:val="99"/>
    <w:semiHidden/>
    <w:unhideWhenUsed/>
    <w:rsid w:val="00F90389"/>
    <w:rPr>
      <w:sz w:val="20"/>
    </w:rPr>
  </w:style>
  <w:style w:type="character" w:customStyle="1" w:styleId="CommentTextChar">
    <w:name w:val="Comment Text Char"/>
    <w:basedOn w:val="DefaultParagraphFont"/>
    <w:link w:val="CommentText"/>
    <w:uiPriority w:val="99"/>
    <w:semiHidden/>
    <w:rsid w:val="00F90389"/>
  </w:style>
  <w:style w:type="paragraph" w:styleId="CommentSubject">
    <w:name w:val="annotation subject"/>
    <w:basedOn w:val="CommentText"/>
    <w:next w:val="CommentText"/>
    <w:link w:val="CommentSubjectChar"/>
    <w:uiPriority w:val="99"/>
    <w:semiHidden/>
    <w:unhideWhenUsed/>
    <w:rsid w:val="00F90389"/>
    <w:rPr>
      <w:b/>
      <w:bCs/>
    </w:rPr>
  </w:style>
  <w:style w:type="character" w:customStyle="1" w:styleId="CommentSubjectChar">
    <w:name w:val="Comment Subject Char"/>
    <w:basedOn w:val="CommentTextChar"/>
    <w:link w:val="CommentSubject"/>
    <w:uiPriority w:val="99"/>
    <w:semiHidden/>
    <w:rsid w:val="00F90389"/>
    <w:rPr>
      <w:b/>
      <w:bCs/>
    </w:rPr>
  </w:style>
  <w:style w:type="character" w:customStyle="1" w:styleId="tlid-translation">
    <w:name w:val="tlid-translation"/>
    <w:basedOn w:val="DefaultParagraphFont"/>
    <w:rsid w:val="00D2478C"/>
  </w:style>
  <w:style w:type="paragraph" w:styleId="Revision">
    <w:name w:val="Revision"/>
    <w:hidden/>
    <w:uiPriority w:val="99"/>
    <w:semiHidden/>
    <w:rsid w:val="007D6053"/>
    <w:rPr>
      <w:sz w:val="24"/>
    </w:rPr>
  </w:style>
  <w:style w:type="character" w:customStyle="1" w:styleId="HeaderChar">
    <w:name w:val="Header Char"/>
    <w:basedOn w:val="DefaultParagraphFont"/>
    <w:link w:val="Header"/>
    <w:uiPriority w:val="99"/>
    <w:semiHidden/>
    <w:rsid w:val="00570E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 w:id="16150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381FB-9F74-4057-9236-59771C99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754</Words>
  <Characters>4303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 Seed Exemption Notification</vt:lpstr>
      <vt:lpstr>EC Seed Exemption Notification</vt:lpstr>
    </vt:vector>
  </TitlesOfParts>
  <Company>OCIA International</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Seed Exemption Notification</dc:title>
  <dc:subject/>
  <dc:creator/>
  <cp:keywords>EC, Seed Exemption</cp:keywords>
  <cp:lastModifiedBy>Cindy Elder</cp:lastModifiedBy>
  <cp:revision>44</cp:revision>
  <cp:lastPrinted>2016-01-12T21:36:00Z</cp:lastPrinted>
  <dcterms:created xsi:type="dcterms:W3CDTF">2016-09-30T19:28:00Z</dcterms:created>
  <dcterms:modified xsi:type="dcterms:W3CDTF">2023-08-10T12:43:00Z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